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2D7756">
        <w:rPr>
          <w:rFonts w:ascii="Arial" w:hAnsi="Arial" w:cs="Arial"/>
          <w:b/>
          <w:bCs/>
          <w:sz w:val="28"/>
        </w:rPr>
        <w:t>109</w:t>
      </w:r>
      <w:r>
        <w:rPr>
          <w:rFonts w:ascii="Arial" w:hAnsi="Arial" w:cs="Arial"/>
          <w:b/>
          <w:bCs/>
          <w:sz w:val="28"/>
        </w:rPr>
        <w:t>-</w:t>
      </w:r>
      <w:r w:rsidRPr="002F76F9">
        <w:rPr>
          <w:rFonts w:ascii="Arial" w:hAnsi="Arial" w:cs="Arial"/>
          <w:b/>
          <w:bCs/>
          <w:sz w:val="28"/>
        </w:rPr>
        <w:t>e</w:t>
      </w:r>
      <w:r w:rsidR="00BC0709" w:rsidRPr="002F76F9">
        <w:rPr>
          <w:rFonts w:ascii="Arial" w:eastAsia="바탕" w:hAnsi="Arial" w:cs="Arial"/>
          <w:b/>
          <w:bCs/>
          <w:sz w:val="28"/>
          <w:szCs w:val="24"/>
        </w:rPr>
        <w:t xml:space="preserve"> </w:t>
      </w:r>
      <w:r w:rsidR="004A31F7" w:rsidRPr="002F76F9">
        <w:rPr>
          <w:rFonts w:ascii="Arial" w:eastAsia="바탕" w:hAnsi="Arial" w:cs="Arial"/>
          <w:b/>
          <w:bCs/>
          <w:sz w:val="28"/>
          <w:szCs w:val="24"/>
        </w:rPr>
        <w:t xml:space="preserve">   </w:t>
      </w:r>
      <w:r w:rsidR="00BC0709" w:rsidRPr="002F76F9">
        <w:rPr>
          <w:rFonts w:ascii="Arial" w:eastAsia="바탕" w:hAnsi="Arial" w:cs="Arial"/>
          <w:b/>
          <w:bCs/>
          <w:sz w:val="28"/>
          <w:szCs w:val="24"/>
        </w:rPr>
        <w:t xml:space="preserve">               </w:t>
      </w:r>
      <w:r w:rsidR="008A4F8B" w:rsidRPr="002F76F9">
        <w:rPr>
          <w:rFonts w:ascii="Arial" w:eastAsia="바탕" w:hAnsi="Arial" w:cs="Arial"/>
          <w:b/>
          <w:bCs/>
          <w:sz w:val="28"/>
          <w:szCs w:val="24"/>
        </w:rPr>
        <w:t xml:space="preserve">   </w:t>
      </w:r>
      <w:r w:rsidR="009E12C3" w:rsidRPr="002F76F9">
        <w:rPr>
          <w:rFonts w:ascii="Arial" w:eastAsia="바탕" w:hAnsi="Arial" w:cs="Arial"/>
          <w:b/>
          <w:bCs/>
          <w:sz w:val="28"/>
          <w:szCs w:val="24"/>
        </w:rPr>
        <w:t xml:space="preserve">   </w:t>
      </w:r>
      <w:r w:rsidR="00BC0709" w:rsidRPr="002F76F9">
        <w:rPr>
          <w:rFonts w:ascii="Arial" w:eastAsia="바탕" w:hAnsi="Arial" w:cs="Arial"/>
          <w:b/>
          <w:bCs/>
          <w:sz w:val="28"/>
          <w:szCs w:val="24"/>
        </w:rPr>
        <w:t xml:space="preserve">      R1-</w:t>
      </w:r>
      <w:r w:rsidR="002D7756" w:rsidRPr="00953893">
        <w:rPr>
          <w:rFonts w:ascii="Arial" w:eastAsia="바탕" w:hAnsi="Arial" w:cs="Arial"/>
          <w:b/>
          <w:bCs/>
          <w:sz w:val="28"/>
          <w:szCs w:val="24"/>
        </w:rPr>
        <w:t>22</w:t>
      </w:r>
      <w:r w:rsidR="006F4E68" w:rsidRPr="00BC1E18">
        <w:rPr>
          <w:rFonts w:ascii="Arial" w:eastAsia="바탕" w:hAnsi="Arial" w:cs="Arial"/>
          <w:b/>
          <w:bCs/>
          <w:sz w:val="28"/>
          <w:szCs w:val="24"/>
        </w:rPr>
        <w:t>04631</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2D7756" w:rsidRPr="00A80D3B">
        <w:rPr>
          <w:rFonts w:ascii="Arial" w:hAnsi="Arial" w:cs="Arial"/>
          <w:b/>
          <w:bCs/>
          <w:sz w:val="28"/>
          <w:lang w:eastAsia="ja-JP"/>
        </w:rPr>
        <w:t xml:space="preserve">May </w:t>
      </w:r>
      <w:r w:rsidR="002D7756">
        <w:rPr>
          <w:rFonts w:ascii="Arial" w:hAnsi="Arial" w:cs="Arial"/>
          <w:b/>
          <w:bCs/>
          <w:sz w:val="28"/>
          <w:lang w:eastAsia="ja-JP"/>
        </w:rPr>
        <w:t>9</w:t>
      </w:r>
      <w:r w:rsidR="002D7756" w:rsidRPr="00A80D3B">
        <w:rPr>
          <w:rFonts w:ascii="Arial" w:hAnsi="Arial" w:cs="Arial"/>
          <w:b/>
          <w:bCs/>
          <w:sz w:val="28"/>
          <w:vertAlign w:val="superscript"/>
          <w:lang w:eastAsia="ja-JP"/>
        </w:rPr>
        <w:t>th</w:t>
      </w:r>
      <w:r w:rsidR="002D7756" w:rsidRPr="00A80D3B">
        <w:rPr>
          <w:rFonts w:ascii="Arial" w:hAnsi="Arial" w:cs="Arial"/>
          <w:b/>
          <w:bCs/>
          <w:sz w:val="28"/>
          <w:lang w:eastAsia="ja-JP"/>
        </w:rPr>
        <w:t xml:space="preserve"> – 2</w:t>
      </w:r>
      <w:r w:rsidR="002D7756">
        <w:rPr>
          <w:rFonts w:ascii="Arial" w:hAnsi="Arial" w:cs="Arial"/>
          <w:b/>
          <w:bCs/>
          <w:sz w:val="28"/>
          <w:lang w:eastAsia="ja-JP"/>
        </w:rPr>
        <w:t>0</w:t>
      </w:r>
      <w:r w:rsidR="002D7756" w:rsidRPr="00A80D3B">
        <w:rPr>
          <w:rFonts w:ascii="Arial" w:hAnsi="Arial" w:cs="Arial"/>
          <w:b/>
          <w:bCs/>
          <w:sz w:val="28"/>
          <w:vertAlign w:val="superscript"/>
          <w:lang w:eastAsia="ja-JP"/>
        </w:rPr>
        <w:t>th</w:t>
      </w:r>
      <w:r w:rsidR="002D7756" w:rsidRPr="00A80D3B">
        <w:rPr>
          <w:rFonts w:ascii="Arial" w:hAnsi="Arial" w:cs="Arial"/>
          <w:b/>
          <w:bCs/>
          <w:sz w:val="28"/>
          <w:lang w:eastAsia="ja-JP"/>
        </w:rPr>
        <w:t xml:space="preserve">, </w:t>
      </w:r>
      <w:r w:rsidR="00566C7D">
        <w:rPr>
          <w:rFonts w:ascii="Arial" w:hAnsi="Arial" w:cs="Arial"/>
          <w:b/>
          <w:bCs/>
          <w:sz w:val="28"/>
          <w:lang w:eastAsia="ja-JP"/>
        </w:rPr>
        <w:t>2022</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BC1E18" w:rsidRDefault="003C5E2A" w:rsidP="00634235">
      <w:pPr>
        <w:tabs>
          <w:tab w:val="left" w:pos="1985"/>
        </w:tabs>
        <w:spacing w:after="0"/>
        <w:ind w:left="0" w:firstLine="0"/>
        <w:rPr>
          <w:rFonts w:ascii="Arial" w:eastAsia="맑은 고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6F4E68" w:rsidRPr="00BC1E18">
        <w:rPr>
          <w:rFonts w:ascii="Arial" w:eastAsia="맑은 고딕" w:hAnsi="Arial"/>
          <w:sz w:val="24"/>
          <w:lang w:val="en-US" w:eastAsia="ko-KR"/>
        </w:rPr>
        <w:t>9.10.1</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BC1E18"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6F4E68" w:rsidRPr="00BC1E18">
        <w:rPr>
          <w:rFonts w:ascii="Arial" w:eastAsia="바탕" w:hAnsi="Arial"/>
          <w:sz w:val="24"/>
          <w:lang w:eastAsia="ko-KR"/>
        </w:rPr>
        <w:t>Discussion on Multi-cell PUSCH/PDSCH scheduling with a single DCI</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0D6A38"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In</w:t>
      </w:r>
      <w:r w:rsidRPr="006E5A16">
        <w:rPr>
          <w:rFonts w:eastAsia="바탕"/>
          <w:sz w:val="22"/>
          <w:szCs w:val="22"/>
          <w:lang w:eastAsia="ko-KR"/>
        </w:rPr>
        <w:t xml:space="preserve"> </w:t>
      </w:r>
      <w:r w:rsidR="00E04EFE" w:rsidRPr="006E5A16">
        <w:rPr>
          <w:rFonts w:eastAsia="바탕"/>
          <w:sz w:val="22"/>
          <w:szCs w:val="22"/>
          <w:lang w:eastAsia="ko-KR"/>
        </w:rPr>
        <w:t>RAN#</w:t>
      </w:r>
      <w:r w:rsidR="007879B1">
        <w:rPr>
          <w:rFonts w:eastAsia="바탕"/>
          <w:sz w:val="22"/>
          <w:szCs w:val="22"/>
          <w:lang w:eastAsia="ko-KR"/>
        </w:rPr>
        <w:t>94e</w:t>
      </w:r>
      <w:r w:rsidR="00E04EFE" w:rsidRPr="006E5A16">
        <w:rPr>
          <w:rFonts w:eastAsia="바탕"/>
          <w:sz w:val="22"/>
          <w:szCs w:val="22"/>
          <w:lang w:eastAsia="ko-KR"/>
        </w:rPr>
        <w:t xml:space="preserve">, </w:t>
      </w:r>
      <w:r w:rsidR="007879B1">
        <w:rPr>
          <w:rFonts w:eastAsia="바탕"/>
          <w:sz w:val="22"/>
          <w:szCs w:val="22"/>
          <w:lang w:eastAsia="ko-KR"/>
        </w:rPr>
        <w:t>a new WI for multi-carrier enhancement in Rel-18 was approved with following objective in WID</w:t>
      </w:r>
      <w:r w:rsidR="004F6257" w:rsidRPr="006E5A16">
        <w:rPr>
          <w:rFonts w:eastAsia="바탕"/>
          <w:sz w:val="22"/>
          <w:szCs w:val="22"/>
          <w:lang w:eastAsia="ko-KR"/>
        </w:rPr>
        <w:t xml:space="preserve"> </w:t>
      </w:r>
      <w:r w:rsidR="009E12C3" w:rsidRPr="006E5A16">
        <w:rPr>
          <w:rFonts w:eastAsia="바탕"/>
          <w:sz w:val="22"/>
          <w:szCs w:val="22"/>
          <w:lang w:eastAsia="ko-KR"/>
        </w:rPr>
        <w:t>[1].</w:t>
      </w:r>
      <w:r w:rsidR="009E12C3">
        <w:rPr>
          <w:rFonts w:eastAsia="바탕"/>
          <w:sz w:val="22"/>
          <w:szCs w:val="22"/>
          <w:lang w:eastAsia="ko-KR"/>
        </w:rPr>
        <w:t xml:space="preserve"> </w:t>
      </w:r>
    </w:p>
    <w:p w:rsidR="004F6257" w:rsidRPr="00E04EFE" w:rsidRDefault="004F6257" w:rsidP="00671D1E">
      <w:pPr>
        <w:spacing w:before="120" w:after="120" w:line="240" w:lineRule="auto"/>
        <w:ind w:left="284" w:hangingChars="129"/>
        <w:rPr>
          <w:rFonts w:eastAsia="바탕"/>
          <w:sz w:val="22"/>
          <w:szCs w:val="22"/>
          <w:lang w:eastAsia="ko-KR"/>
        </w:rPr>
      </w:pPr>
    </w:p>
    <w:tbl>
      <w:tblPr>
        <w:tblStyle w:val="a6"/>
        <w:tblW w:w="9351" w:type="dxa"/>
        <w:jc w:val="center"/>
        <w:tblLook w:val="04A0" w:firstRow="1" w:lastRow="0" w:firstColumn="1" w:lastColumn="0" w:noHBand="0" w:noVBand="1"/>
      </w:tblPr>
      <w:tblGrid>
        <w:gridCol w:w="9351"/>
      </w:tblGrid>
      <w:tr w:rsidR="00142FCE" w:rsidRPr="00AA75DC" w:rsidTr="00BC1E18">
        <w:trPr>
          <w:jc w:val="center"/>
        </w:trPr>
        <w:tc>
          <w:tcPr>
            <w:tcW w:w="9351" w:type="dxa"/>
          </w:tcPr>
          <w:p w:rsidR="007879B1" w:rsidRPr="007879B1" w:rsidRDefault="007879B1" w:rsidP="00BC1E18">
            <w:pPr>
              <w:overflowPunct w:val="0"/>
              <w:autoSpaceDE w:val="0"/>
              <w:autoSpaceDN w:val="0"/>
              <w:adjustRightInd w:val="0"/>
              <w:spacing w:after="60" w:line="240" w:lineRule="auto"/>
              <w:ind w:left="0" w:firstLine="0"/>
              <w:contextualSpacing/>
              <w:jc w:val="left"/>
              <w:textAlignment w:val="baseline"/>
              <w:rPr>
                <w:rFonts w:eastAsia="游明朝"/>
                <w:lang w:eastAsia="en-GB"/>
              </w:rPr>
            </w:pPr>
            <w:r w:rsidRPr="007879B1">
              <w:rPr>
                <w:rFonts w:eastAsia="游明朝"/>
                <w:lang w:eastAsia="en-GB"/>
              </w:rPr>
              <w:t>1. Specify a solution for multi-cell PUSCH/PDSCH scheduling (one PDSCH/PUSCH per cell) with a single DCI [RAN1]</w:t>
            </w:r>
          </w:p>
          <w:p w:rsidR="007879B1" w:rsidRPr="007879B1" w:rsidRDefault="007879B1" w:rsidP="00BC1E18">
            <w:pPr>
              <w:numPr>
                <w:ilvl w:val="0"/>
                <w:numId w:val="96"/>
              </w:numPr>
              <w:overflowPunct w:val="0"/>
              <w:autoSpaceDE w:val="0"/>
              <w:autoSpaceDN w:val="0"/>
              <w:adjustRightInd w:val="0"/>
              <w:spacing w:after="60" w:line="240" w:lineRule="auto"/>
              <w:contextualSpacing/>
              <w:jc w:val="left"/>
              <w:textAlignment w:val="baseline"/>
              <w:rPr>
                <w:rFonts w:eastAsia="游明朝"/>
                <w:lang w:eastAsia="en-GB"/>
              </w:rPr>
            </w:pPr>
            <w:r w:rsidRPr="007879B1">
              <w:rPr>
                <w:rFonts w:eastAsia="游明朝"/>
                <w:lang w:eastAsia="en-GB"/>
              </w:rPr>
              <w:t>Identify the maximum number of cells that can be scheduled simultaneously</w:t>
            </w:r>
          </w:p>
          <w:p w:rsidR="007879B1" w:rsidRPr="007879B1" w:rsidRDefault="007879B1" w:rsidP="00BC1E18">
            <w:pPr>
              <w:numPr>
                <w:ilvl w:val="0"/>
                <w:numId w:val="96"/>
              </w:numPr>
              <w:overflowPunct w:val="0"/>
              <w:autoSpaceDE w:val="0"/>
              <w:autoSpaceDN w:val="0"/>
              <w:adjustRightInd w:val="0"/>
              <w:spacing w:after="60" w:line="240" w:lineRule="auto"/>
              <w:contextualSpacing/>
              <w:jc w:val="left"/>
              <w:textAlignment w:val="baseline"/>
              <w:rPr>
                <w:rFonts w:eastAsia="游明朝"/>
                <w:lang w:eastAsia="en-GB"/>
              </w:rPr>
            </w:pPr>
            <w:r w:rsidRPr="007879B1">
              <w:rPr>
                <w:rFonts w:eastAsia="游明朝"/>
                <w:lang w:eastAsia="en-GB"/>
              </w:rPr>
              <w:t>Consider both intra-band and inter-band CA operation</w:t>
            </w:r>
          </w:p>
          <w:p w:rsidR="007879B1" w:rsidRPr="007879B1" w:rsidRDefault="007879B1" w:rsidP="00BC1E18">
            <w:pPr>
              <w:numPr>
                <w:ilvl w:val="0"/>
                <w:numId w:val="96"/>
              </w:numPr>
              <w:overflowPunct w:val="0"/>
              <w:autoSpaceDE w:val="0"/>
              <w:autoSpaceDN w:val="0"/>
              <w:adjustRightInd w:val="0"/>
              <w:spacing w:after="60" w:line="240" w:lineRule="auto"/>
              <w:contextualSpacing/>
              <w:jc w:val="left"/>
              <w:textAlignment w:val="baseline"/>
              <w:rPr>
                <w:rFonts w:eastAsia="游明朝"/>
                <w:lang w:eastAsia="en-GB"/>
              </w:rPr>
            </w:pPr>
            <w:r w:rsidRPr="007879B1">
              <w:rPr>
                <w:rFonts w:eastAsia="游明朝"/>
                <w:lang w:eastAsia="en-GB"/>
              </w:rPr>
              <w:t>Consider both FR1 and FR2</w:t>
            </w:r>
          </w:p>
          <w:p w:rsidR="007879B1" w:rsidRPr="007879B1" w:rsidRDefault="007879B1" w:rsidP="00BC1E18">
            <w:pPr>
              <w:numPr>
                <w:ilvl w:val="0"/>
                <w:numId w:val="96"/>
              </w:numPr>
              <w:overflowPunct w:val="0"/>
              <w:autoSpaceDE w:val="0"/>
              <w:autoSpaceDN w:val="0"/>
              <w:adjustRightInd w:val="0"/>
              <w:spacing w:after="60" w:line="240" w:lineRule="auto"/>
              <w:contextualSpacing/>
              <w:jc w:val="left"/>
              <w:textAlignment w:val="baseline"/>
              <w:rPr>
                <w:rFonts w:eastAsia="游明朝"/>
                <w:lang w:eastAsia="en-GB"/>
              </w:rPr>
            </w:pPr>
            <w:r w:rsidRPr="007879B1">
              <w:rPr>
                <w:rFonts w:eastAsia="游明朝"/>
                <w:lang w:eastAsia="en-GB"/>
              </w:rPr>
              <w:t>The single DCI shall be optimized for 3 or more cells for the multi-cell PUSCH/PDSCH scheduling</w:t>
            </w:r>
          </w:p>
          <w:p w:rsidR="007879B1" w:rsidRPr="007879B1" w:rsidRDefault="007879B1" w:rsidP="00BC1E18">
            <w:pPr>
              <w:overflowPunct w:val="0"/>
              <w:autoSpaceDE w:val="0"/>
              <w:autoSpaceDN w:val="0"/>
              <w:adjustRightInd w:val="0"/>
              <w:spacing w:after="60" w:line="240" w:lineRule="auto"/>
              <w:ind w:left="0" w:firstLine="0"/>
              <w:contextualSpacing/>
              <w:jc w:val="left"/>
              <w:textAlignment w:val="baseline"/>
              <w:rPr>
                <w:rFonts w:eastAsia="游明朝"/>
                <w:lang w:eastAsia="ja-JP"/>
              </w:rPr>
            </w:pPr>
            <w:r w:rsidRPr="007879B1">
              <w:rPr>
                <w:rFonts w:eastAsia="游明朝" w:hint="eastAsia"/>
                <w:lang w:eastAsia="ja-JP"/>
              </w:rPr>
              <w:t>2</w:t>
            </w:r>
            <w:r w:rsidRPr="007879B1">
              <w:rPr>
                <w:rFonts w:eastAsia="游明朝"/>
                <w:lang w:eastAsia="ja-JP"/>
              </w:rPr>
              <w:t>. Study and if necessary specify following enhancements for multi-carrier UL operation [RAN1, RAN2, RAN4]</w:t>
            </w:r>
          </w:p>
          <w:p w:rsidR="007879B1" w:rsidRPr="007879B1" w:rsidRDefault="007879B1" w:rsidP="00BC1E18">
            <w:pPr>
              <w:numPr>
                <w:ilvl w:val="0"/>
                <w:numId w:val="96"/>
              </w:numPr>
              <w:overflowPunct w:val="0"/>
              <w:autoSpaceDE w:val="0"/>
              <w:autoSpaceDN w:val="0"/>
              <w:adjustRightInd w:val="0"/>
              <w:spacing w:after="60" w:line="240" w:lineRule="auto"/>
              <w:contextualSpacing/>
              <w:jc w:val="left"/>
              <w:textAlignment w:val="baseline"/>
              <w:rPr>
                <w:rFonts w:eastAsia="游明朝"/>
                <w:lang w:eastAsia="en-GB"/>
              </w:rPr>
            </w:pPr>
            <w:r w:rsidRPr="007879B1">
              <w:rPr>
                <w:rFonts w:eastAsia="游明朝"/>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rsidR="007879B1" w:rsidRPr="007879B1" w:rsidRDefault="007879B1" w:rsidP="00BC1E18">
            <w:pPr>
              <w:numPr>
                <w:ilvl w:val="1"/>
                <w:numId w:val="96"/>
              </w:numPr>
              <w:overflowPunct w:val="0"/>
              <w:autoSpaceDE w:val="0"/>
              <w:autoSpaceDN w:val="0"/>
              <w:adjustRightInd w:val="0"/>
              <w:spacing w:after="60" w:line="240" w:lineRule="auto"/>
              <w:contextualSpacing/>
              <w:jc w:val="left"/>
              <w:textAlignment w:val="baseline"/>
              <w:rPr>
                <w:rFonts w:eastAsia="游明朝"/>
                <w:lang w:eastAsia="en-GB"/>
              </w:rPr>
            </w:pPr>
            <w:r w:rsidRPr="007879B1">
              <w:rPr>
                <w:rFonts w:eastAsia="游明朝" w:hint="eastAsia"/>
                <w:lang w:eastAsia="ja-JP"/>
              </w:rPr>
              <w:t>U</w:t>
            </w:r>
            <w:r w:rsidRPr="007879B1">
              <w:rPr>
                <w:rFonts w:eastAsia="游明朝"/>
                <w:lang w:eastAsia="ja-JP"/>
              </w:rPr>
              <w:t>E capability and RRC configuration related signalling (RAN2)</w:t>
            </w:r>
          </w:p>
          <w:p w:rsidR="007879B1" w:rsidRPr="007879B1" w:rsidRDefault="007879B1" w:rsidP="00BC1E18">
            <w:pPr>
              <w:numPr>
                <w:ilvl w:val="1"/>
                <w:numId w:val="96"/>
              </w:numPr>
              <w:overflowPunct w:val="0"/>
              <w:autoSpaceDE w:val="0"/>
              <w:autoSpaceDN w:val="0"/>
              <w:adjustRightInd w:val="0"/>
              <w:spacing w:after="60" w:line="240" w:lineRule="auto"/>
              <w:contextualSpacing/>
              <w:jc w:val="left"/>
              <w:textAlignment w:val="baseline"/>
              <w:rPr>
                <w:rFonts w:eastAsia="游明朝"/>
                <w:lang w:eastAsia="en-GB"/>
              </w:rPr>
            </w:pPr>
            <w:r w:rsidRPr="007879B1">
              <w:rPr>
                <w:rFonts w:eastAsia="游明朝" w:hint="eastAsia"/>
                <w:lang w:eastAsia="ja-JP"/>
              </w:rPr>
              <w:t>N</w:t>
            </w:r>
            <w:r w:rsidRPr="007879B1">
              <w:rPr>
                <w:rFonts w:eastAsia="游明朝"/>
                <w:lang w:eastAsia="ja-JP"/>
              </w:rPr>
              <w:t xml:space="preserve">ote: strive for </w:t>
            </w:r>
            <w:r w:rsidRPr="007879B1">
              <w:rPr>
                <w:rFonts w:eastAsia="游明朝"/>
                <w:lang w:eastAsia="en-GB"/>
              </w:rPr>
              <w:t>RAN1/2 design agnostic with the number of bands, i.e., common design between 3 and 4 bands</w:t>
            </w:r>
          </w:p>
          <w:p w:rsidR="007879B1" w:rsidRPr="007879B1" w:rsidRDefault="007879B1" w:rsidP="00BC1E18">
            <w:pPr>
              <w:numPr>
                <w:ilvl w:val="1"/>
                <w:numId w:val="96"/>
              </w:numPr>
              <w:overflowPunct w:val="0"/>
              <w:autoSpaceDE w:val="0"/>
              <w:autoSpaceDN w:val="0"/>
              <w:adjustRightInd w:val="0"/>
              <w:spacing w:after="60" w:line="240" w:lineRule="auto"/>
              <w:contextualSpacing/>
              <w:jc w:val="left"/>
              <w:textAlignment w:val="baseline"/>
              <w:rPr>
                <w:rFonts w:eastAsia="游明朝"/>
                <w:lang w:eastAsia="en-GB"/>
              </w:rPr>
            </w:pPr>
            <w:r w:rsidRPr="007879B1">
              <w:rPr>
                <w:rFonts w:eastAsia="游明朝" w:hint="eastAsia"/>
                <w:lang w:eastAsia="ja-JP"/>
              </w:rPr>
              <w:t>N</w:t>
            </w:r>
            <w:r w:rsidRPr="007879B1">
              <w:rPr>
                <w:rFonts w:eastAsia="游明朝"/>
                <w:lang w:eastAsia="ja-JP"/>
              </w:rPr>
              <w:t>ote: no additional TAG is introduced for UL transmission on a carrier without corresponding DL carrier</w:t>
            </w:r>
          </w:p>
          <w:p w:rsidR="007879B1" w:rsidRPr="007879B1" w:rsidRDefault="007879B1" w:rsidP="00BC1E18">
            <w:pPr>
              <w:numPr>
                <w:ilvl w:val="1"/>
                <w:numId w:val="96"/>
              </w:numPr>
              <w:overflowPunct w:val="0"/>
              <w:autoSpaceDE w:val="0"/>
              <w:autoSpaceDN w:val="0"/>
              <w:adjustRightInd w:val="0"/>
              <w:spacing w:after="60" w:line="240" w:lineRule="auto"/>
              <w:contextualSpacing/>
              <w:jc w:val="left"/>
              <w:textAlignment w:val="baseline"/>
              <w:rPr>
                <w:rFonts w:eastAsia="游明朝"/>
                <w:lang w:eastAsia="en-GB"/>
              </w:rPr>
            </w:pPr>
            <w:r w:rsidRPr="007879B1">
              <w:rPr>
                <w:rFonts w:eastAsia="游明朝" w:hint="eastAsia"/>
                <w:lang w:eastAsia="ja-JP"/>
              </w:rPr>
              <w:t>N</w:t>
            </w:r>
            <w:r w:rsidRPr="007879B1">
              <w:rPr>
                <w:rFonts w:eastAsia="游明朝"/>
                <w:lang w:eastAsia="ja-JP"/>
              </w:rPr>
              <w:t>ote: this objective does not target to extend the SUL framework to support more than 1 SUL for 1 NUL</w:t>
            </w:r>
          </w:p>
          <w:p w:rsidR="007879B1" w:rsidRPr="007879B1" w:rsidRDefault="007879B1" w:rsidP="00BC1E18">
            <w:pPr>
              <w:numPr>
                <w:ilvl w:val="0"/>
                <w:numId w:val="96"/>
              </w:numPr>
              <w:overflowPunct w:val="0"/>
              <w:autoSpaceDE w:val="0"/>
              <w:autoSpaceDN w:val="0"/>
              <w:adjustRightInd w:val="0"/>
              <w:spacing w:after="60" w:line="240" w:lineRule="auto"/>
              <w:contextualSpacing/>
              <w:jc w:val="left"/>
              <w:textAlignment w:val="baseline"/>
              <w:rPr>
                <w:rFonts w:eastAsia="游明朝"/>
                <w:lang w:eastAsia="en-GB"/>
              </w:rPr>
            </w:pPr>
            <w:r w:rsidRPr="007879B1">
              <w:rPr>
                <w:rFonts w:eastAsia="游明朝"/>
                <w:lang w:eastAsia="en-GB"/>
              </w:rPr>
              <w:t>Switching time and other RF aspects, and RRM requirements for above UL Tx switching schemes across up to 3 or 4 bands (RAN4)</w:t>
            </w:r>
          </w:p>
          <w:p w:rsidR="00716C1F" w:rsidRPr="00AA75DC" w:rsidRDefault="007879B1" w:rsidP="00BC1E18">
            <w:pPr>
              <w:numPr>
                <w:ilvl w:val="1"/>
                <w:numId w:val="96"/>
              </w:numPr>
              <w:overflowPunct w:val="0"/>
              <w:autoSpaceDE w:val="0"/>
              <w:autoSpaceDN w:val="0"/>
              <w:adjustRightInd w:val="0"/>
              <w:spacing w:after="60" w:line="240" w:lineRule="auto"/>
              <w:contextualSpacing/>
              <w:jc w:val="left"/>
              <w:textAlignment w:val="baseline"/>
              <w:rPr>
                <w:rFonts w:eastAsia="바탕"/>
                <w:lang w:eastAsia="x-none"/>
              </w:rPr>
            </w:pPr>
            <w:r w:rsidRPr="007879B1">
              <w:rPr>
                <w:rFonts w:eastAsia="游明朝" w:hint="eastAsia"/>
                <w:lang w:eastAsia="ja-JP"/>
              </w:rPr>
              <w:t>N</w:t>
            </w:r>
            <w:r w:rsidRPr="007879B1">
              <w:rPr>
                <w:rFonts w:eastAsia="游明朝"/>
                <w:lang w:eastAsia="ja-JP"/>
              </w:rPr>
              <w:t xml:space="preserve">ote: Prioritize </w:t>
            </w:r>
            <w:r w:rsidRPr="007879B1">
              <w:rPr>
                <w:rFonts w:eastAsia="游明朝"/>
                <w:lang w:eastAsia="en-GB"/>
              </w:rPr>
              <w:t>UL Tx switching across up to 3 bands is to be addressed first and then that for up to 4 bands can also be addressed</w:t>
            </w:r>
            <w:r w:rsidR="00716C1F" w:rsidRPr="00AA75DC">
              <w:rPr>
                <w:rFonts w:eastAsia="바탕"/>
                <w:bCs/>
              </w:rPr>
              <w:t xml:space="preserve"> </w:t>
            </w:r>
          </w:p>
        </w:tc>
      </w:tr>
    </w:tbl>
    <w:p w:rsidR="004F6257" w:rsidRPr="00142FCE" w:rsidRDefault="004F6257" w:rsidP="00671D1E">
      <w:pPr>
        <w:spacing w:before="120" w:after="120" w:line="240" w:lineRule="auto"/>
        <w:ind w:left="284" w:hangingChars="129"/>
        <w:rPr>
          <w:rFonts w:eastAsia="바탕"/>
          <w:sz w:val="22"/>
          <w:szCs w:val="22"/>
          <w:lang w:eastAsia="ko-KR"/>
        </w:rPr>
      </w:pPr>
    </w:p>
    <w:p w:rsidR="00994829" w:rsidRPr="00AD5B73" w:rsidRDefault="00603575" w:rsidP="00391ADB">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00CD30B3" w:rsidRPr="00E50B29">
        <w:rPr>
          <w:rFonts w:eastAsia="바탕"/>
          <w:bCs/>
          <w:sz w:val="22"/>
          <w:szCs w:val="22"/>
          <w:lang w:val="en-US" w:eastAsia="ko-KR"/>
        </w:rPr>
        <w:t xml:space="preserve">we </w:t>
      </w:r>
      <w:r w:rsidR="00E747F9" w:rsidRPr="00E50B29">
        <w:rPr>
          <w:rFonts w:eastAsia="바탕"/>
          <w:bCs/>
          <w:sz w:val="22"/>
          <w:szCs w:val="22"/>
          <w:lang w:val="en-US" w:eastAsia="ko-KR"/>
        </w:rPr>
        <w:t xml:space="preserve">discuss </w:t>
      </w:r>
      <w:r w:rsidR="00994829" w:rsidRPr="00E50B29">
        <w:rPr>
          <w:rFonts w:eastAsia="바탕"/>
          <w:bCs/>
          <w:sz w:val="22"/>
          <w:szCs w:val="22"/>
          <w:lang w:val="en-US" w:eastAsia="ko-KR"/>
        </w:rPr>
        <w:t>and provide our</w:t>
      </w:r>
      <w:r w:rsidR="00E747F9" w:rsidRPr="00E50B29">
        <w:rPr>
          <w:rFonts w:eastAsia="바탕"/>
          <w:bCs/>
          <w:sz w:val="22"/>
          <w:szCs w:val="22"/>
          <w:lang w:val="en-US" w:eastAsia="ko-KR"/>
        </w:rPr>
        <w:t xml:space="preserve"> </w:t>
      </w:r>
      <w:r w:rsidR="004F6257" w:rsidRPr="00E50B29">
        <w:rPr>
          <w:rFonts w:eastAsia="바탕"/>
          <w:bCs/>
          <w:sz w:val="22"/>
          <w:szCs w:val="22"/>
          <w:lang w:val="en-US" w:eastAsia="ko-KR"/>
        </w:rPr>
        <w:t xml:space="preserve">views on </w:t>
      </w:r>
      <w:r w:rsidR="007879B1">
        <w:rPr>
          <w:rFonts w:eastAsia="바탕"/>
          <w:bCs/>
          <w:sz w:val="22"/>
          <w:szCs w:val="22"/>
          <w:lang w:val="en-US" w:eastAsia="ko-KR"/>
        </w:rPr>
        <w:t>multi-cell PDSCH/PUSCH scheduling with a single DCI</w:t>
      </w:r>
      <w:r w:rsidR="0012206F">
        <w:rPr>
          <w:rFonts w:eastAsia="바탕"/>
          <w:bCs/>
          <w:sz w:val="22"/>
          <w:szCs w:val="22"/>
          <w:lang w:val="en-US" w:eastAsia="ko-KR"/>
        </w:rPr>
        <w:t xml:space="preserve">, in terms of DCI field structure for the multi-cell scheduling DCI (denoted as “multi-cell DCI” </w:t>
      </w:r>
      <w:r w:rsidR="0012206F">
        <w:rPr>
          <w:rFonts w:eastAsia="바탕"/>
          <w:bCs/>
          <w:sz w:val="22"/>
          <w:szCs w:val="22"/>
          <w:lang w:val="en-US" w:eastAsia="ko-KR"/>
        </w:rPr>
        <w:lastRenderedPageBreak/>
        <w:t>hereafter), PDCCH blind decoding/search space</w:t>
      </w:r>
      <w:r w:rsidR="006F6CE2">
        <w:rPr>
          <w:rFonts w:eastAsia="바탕"/>
          <w:bCs/>
          <w:sz w:val="22"/>
          <w:szCs w:val="22"/>
          <w:lang w:val="en-US" w:eastAsia="ko-KR"/>
        </w:rPr>
        <w:t xml:space="preserve"> for the </w:t>
      </w:r>
      <w:r w:rsidR="005C590E">
        <w:rPr>
          <w:rFonts w:eastAsia="바탕"/>
          <w:bCs/>
          <w:sz w:val="22"/>
          <w:szCs w:val="22"/>
          <w:lang w:val="en-US" w:eastAsia="ko-KR"/>
        </w:rPr>
        <w:t>multi-cell DCI</w:t>
      </w:r>
      <w:r w:rsidR="0012206F">
        <w:rPr>
          <w:rFonts w:eastAsia="바탕"/>
          <w:bCs/>
          <w:sz w:val="22"/>
          <w:szCs w:val="22"/>
          <w:lang w:val="en-US" w:eastAsia="ko-KR"/>
        </w:rPr>
        <w:t xml:space="preserve">, </w:t>
      </w:r>
      <w:r w:rsidR="005C590E">
        <w:rPr>
          <w:rFonts w:eastAsia="바탕"/>
          <w:bCs/>
          <w:sz w:val="22"/>
          <w:szCs w:val="22"/>
          <w:lang w:val="en-US" w:eastAsia="ko-KR"/>
        </w:rPr>
        <w:t xml:space="preserve">and </w:t>
      </w:r>
      <w:r w:rsidR="0012206F">
        <w:rPr>
          <w:rFonts w:eastAsia="바탕"/>
          <w:bCs/>
          <w:sz w:val="22"/>
          <w:szCs w:val="22"/>
          <w:lang w:val="en-US" w:eastAsia="ko-KR"/>
        </w:rPr>
        <w:t>HARQ-ACK feedback for multi-cell PDSCH scheduling</w:t>
      </w:r>
      <w:r w:rsidR="00994829" w:rsidRPr="00F35DE0">
        <w:rPr>
          <w:rFonts w:eastAsia="맑은 고딕"/>
          <w:bCs/>
          <w:sz w:val="22"/>
          <w:szCs w:val="22"/>
          <w:lang w:val="en-US" w:eastAsia="en-GB"/>
        </w:rPr>
        <w:t>.</w:t>
      </w:r>
    </w:p>
    <w:p w:rsidR="00B63BF1" w:rsidRPr="0012206F" w:rsidRDefault="00B63BF1" w:rsidP="00671D1E">
      <w:pPr>
        <w:spacing w:before="120" w:after="120" w:line="240" w:lineRule="auto"/>
        <w:ind w:left="284" w:hangingChars="129"/>
        <w:rPr>
          <w:rFonts w:eastAsia="바탕"/>
          <w:sz w:val="22"/>
          <w:szCs w:val="22"/>
          <w:lang w:val="en-US" w:eastAsia="ko-KR"/>
        </w:rPr>
      </w:pPr>
    </w:p>
    <w:p w:rsidR="00993C5F" w:rsidRPr="00FE2B0D" w:rsidRDefault="0012206F" w:rsidP="00D95FC2">
      <w:pPr>
        <w:pStyle w:val="1"/>
        <w:numPr>
          <w:ilvl w:val="0"/>
          <w:numId w:val="1"/>
        </w:numPr>
        <w:spacing w:before="300"/>
        <w:rPr>
          <w:rFonts w:eastAsia="바탕" w:cs="Arial"/>
          <w:b/>
          <w:lang w:eastAsia="ko-KR"/>
        </w:rPr>
      </w:pPr>
      <w:r>
        <w:rPr>
          <w:rFonts w:eastAsia="바탕" w:cs="Arial"/>
          <w:b/>
          <w:lang w:eastAsia="ko-KR"/>
        </w:rPr>
        <w:t>DCI field structure for multi-cell scheduling DCI</w:t>
      </w:r>
    </w:p>
    <w:p w:rsidR="004C7CEB" w:rsidRDefault="006F6CE2"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this section, we discuss </w:t>
      </w:r>
      <w:r w:rsidR="005C590E">
        <w:rPr>
          <w:rFonts w:eastAsia="바탕"/>
          <w:sz w:val="22"/>
          <w:szCs w:val="22"/>
          <w:lang w:eastAsia="ko-KR"/>
        </w:rPr>
        <w:t>on DCI field structure for multi-cell DCI in terms of how to indicate scheduled cell(s) via the multi-cell DCI, how to composite DCI fields in the multi-cell DCI, and how to limit DCI payload size of the multi-cell DCI.</w:t>
      </w:r>
    </w:p>
    <w:p w:rsidR="006F6CE2" w:rsidRPr="00D62979" w:rsidRDefault="006F6CE2" w:rsidP="004C7CEB">
      <w:pPr>
        <w:spacing w:before="120" w:after="120" w:line="240" w:lineRule="auto"/>
        <w:ind w:left="0" w:firstLineChars="100" w:firstLine="220"/>
        <w:rPr>
          <w:rFonts w:eastAsia="바탕"/>
          <w:sz w:val="22"/>
          <w:szCs w:val="22"/>
          <w:lang w:eastAsia="ko-KR"/>
        </w:rPr>
      </w:pPr>
    </w:p>
    <w:p w:rsidR="00D62979" w:rsidRPr="00A02310" w:rsidRDefault="00D62979" w:rsidP="00D62979">
      <w:pPr>
        <w:numPr>
          <w:ilvl w:val="0"/>
          <w:numId w:val="5"/>
        </w:numPr>
        <w:spacing w:before="120" w:after="120" w:line="240" w:lineRule="auto"/>
        <w:rPr>
          <w:rFonts w:eastAsia="바탕"/>
          <w:b/>
          <w:sz w:val="22"/>
          <w:szCs w:val="22"/>
          <w:lang w:eastAsia="ko-KR"/>
        </w:rPr>
      </w:pPr>
      <w:r>
        <w:rPr>
          <w:rFonts w:eastAsia="바탕" w:cs="Arial"/>
          <w:b/>
          <w:sz w:val="24"/>
          <w:szCs w:val="24"/>
          <w:lang w:eastAsia="ko-KR"/>
        </w:rPr>
        <w:t>Indication of scheduled cell</w:t>
      </w:r>
      <w:r w:rsidR="005C590E">
        <w:rPr>
          <w:rFonts w:eastAsia="바탕" w:cs="Arial"/>
          <w:b/>
          <w:sz w:val="24"/>
          <w:szCs w:val="24"/>
          <w:lang w:eastAsia="ko-KR"/>
        </w:rPr>
        <w:t>(</w:t>
      </w:r>
      <w:r>
        <w:rPr>
          <w:rFonts w:eastAsia="바탕" w:cs="Arial"/>
          <w:b/>
          <w:sz w:val="24"/>
          <w:szCs w:val="24"/>
          <w:lang w:eastAsia="ko-KR"/>
        </w:rPr>
        <w:t>s</w:t>
      </w:r>
      <w:r w:rsidR="005C590E">
        <w:rPr>
          <w:rFonts w:eastAsia="바탕" w:cs="Arial"/>
          <w:b/>
          <w:sz w:val="24"/>
          <w:szCs w:val="24"/>
          <w:lang w:eastAsia="ko-KR"/>
        </w:rPr>
        <w:t>)</w:t>
      </w:r>
    </w:p>
    <w:p w:rsidR="0012206F" w:rsidRDefault="00CF676B" w:rsidP="00D62979">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multi-cell PDSCH/PUSCH scheduling, first of all, it is necessary to discuss on how to indicate scheduled cell(s) via multi-cell DCI. For this, following two options can be considered with assumption that the multi-cell DCI can indicate only one scheduled cell.</w:t>
      </w:r>
    </w:p>
    <w:p w:rsidR="00CF676B" w:rsidRPr="00CF676B" w:rsidRDefault="00CF676B" w:rsidP="00CF676B">
      <w:pPr>
        <w:spacing w:before="120" w:after="120" w:line="240" w:lineRule="auto"/>
        <w:ind w:left="0" w:firstLine="0"/>
        <w:rPr>
          <w:rFonts w:eastAsia="바탕"/>
          <w:sz w:val="22"/>
          <w:szCs w:val="22"/>
          <w:lang w:eastAsia="ko-KR"/>
        </w:rPr>
      </w:pPr>
    </w:p>
    <w:p w:rsidR="00CF676B" w:rsidRDefault="00CF676B" w:rsidP="00EA5CAD">
      <w:pPr>
        <w:pStyle w:val="ac"/>
        <w:numPr>
          <w:ilvl w:val="0"/>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Option 1: </w:t>
      </w:r>
      <w:r w:rsidR="001C6E41">
        <w:rPr>
          <w:rFonts w:ascii="Times New Roman" w:hAnsi="Times New Roman"/>
          <w:sz w:val="22"/>
          <w:szCs w:val="22"/>
          <w:lang w:eastAsia="ko-KR"/>
        </w:rPr>
        <w:t>Based</w:t>
      </w:r>
      <w:r>
        <w:rPr>
          <w:rFonts w:ascii="Times New Roman" w:hAnsi="Times New Roman"/>
          <w:sz w:val="22"/>
          <w:szCs w:val="22"/>
          <w:lang w:eastAsia="ko-KR"/>
        </w:rPr>
        <w:t xml:space="preserve"> </w:t>
      </w:r>
      <w:r w:rsidR="001C6E41">
        <w:rPr>
          <w:rFonts w:ascii="Times New Roman" w:hAnsi="Times New Roman"/>
          <w:sz w:val="22"/>
          <w:szCs w:val="22"/>
          <w:lang w:eastAsia="ko-KR"/>
        </w:rPr>
        <w:t xml:space="preserve">on </w:t>
      </w:r>
      <w:r>
        <w:rPr>
          <w:rFonts w:ascii="Times New Roman" w:hAnsi="Times New Roman"/>
          <w:sz w:val="22"/>
          <w:szCs w:val="22"/>
          <w:lang w:eastAsia="ko-KR"/>
        </w:rPr>
        <w:t>CIF field</w:t>
      </w:r>
      <w:r w:rsidR="001C6E41">
        <w:rPr>
          <w:rFonts w:ascii="Times New Roman" w:hAnsi="Times New Roman"/>
          <w:sz w:val="22"/>
          <w:szCs w:val="22"/>
          <w:lang w:eastAsia="ko-KR"/>
        </w:rPr>
        <w:t xml:space="preserve"> only</w:t>
      </w:r>
    </w:p>
    <w:p w:rsidR="001C6E41" w:rsidRPr="001C6E41" w:rsidRDefault="001C6E41" w:rsidP="00EA5CAD">
      <w:pPr>
        <w:pStyle w:val="ac"/>
        <w:spacing w:before="120" w:after="120" w:line="240" w:lineRule="auto"/>
        <w:ind w:leftChars="0" w:left="576" w:firstLine="0"/>
        <w:rPr>
          <w:rFonts w:ascii="Times New Roman" w:hAnsi="Times New Roman"/>
          <w:sz w:val="22"/>
          <w:szCs w:val="22"/>
          <w:lang w:eastAsia="ko-KR"/>
        </w:rPr>
      </w:pPr>
      <w:r>
        <w:rPr>
          <w:rFonts w:ascii="Times New Roman" w:hAnsi="Times New Roman"/>
          <w:sz w:val="22"/>
          <w:szCs w:val="22"/>
          <w:lang w:eastAsia="ko-KR"/>
        </w:rPr>
        <w:t>Each of candidate cell combinations (with either multiple cells or only single cell)</w:t>
      </w:r>
      <w:r w:rsidR="00A43B5C">
        <w:rPr>
          <w:rFonts w:ascii="Times New Roman" w:hAnsi="Times New Roman"/>
          <w:sz w:val="22"/>
          <w:szCs w:val="22"/>
          <w:lang w:eastAsia="ko-KR"/>
        </w:rPr>
        <w:t xml:space="preserve"> schedulable by a multi-cell DCI</w:t>
      </w:r>
      <w:r>
        <w:rPr>
          <w:rFonts w:ascii="Times New Roman" w:hAnsi="Times New Roman"/>
          <w:sz w:val="22"/>
          <w:szCs w:val="22"/>
          <w:lang w:eastAsia="ko-KR"/>
        </w:rPr>
        <w:t xml:space="preserve"> is </w:t>
      </w:r>
      <w:r w:rsidR="00EB02FB">
        <w:rPr>
          <w:rFonts w:ascii="Times New Roman" w:hAnsi="Times New Roman"/>
          <w:sz w:val="22"/>
          <w:szCs w:val="22"/>
          <w:lang w:eastAsia="ko-KR"/>
        </w:rPr>
        <w:t>pre-</w:t>
      </w:r>
      <w:r>
        <w:rPr>
          <w:rFonts w:ascii="Times New Roman" w:hAnsi="Times New Roman"/>
          <w:sz w:val="22"/>
          <w:szCs w:val="22"/>
          <w:lang w:eastAsia="ko-KR"/>
        </w:rPr>
        <w:t>configured with different CIF value</w:t>
      </w:r>
      <w:r w:rsidR="00EB02FB">
        <w:rPr>
          <w:rFonts w:ascii="Times New Roman" w:hAnsi="Times New Roman"/>
          <w:sz w:val="22"/>
          <w:szCs w:val="22"/>
          <w:lang w:eastAsia="ko-KR"/>
        </w:rPr>
        <w:t>. Then, the CIF field can indicate either a (multi-cell) CIF value corresponding to multiple cells or a (single-cell) CIF value corresponding to a single cell.</w:t>
      </w:r>
    </w:p>
    <w:p w:rsidR="00CF676B" w:rsidRDefault="00CF676B" w:rsidP="00EA5CAD">
      <w:pPr>
        <w:pStyle w:val="ac"/>
        <w:numPr>
          <w:ilvl w:val="0"/>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Option 2: </w:t>
      </w:r>
      <w:r w:rsidR="001C6E41">
        <w:rPr>
          <w:rFonts w:ascii="Times New Roman" w:hAnsi="Times New Roman"/>
          <w:sz w:val="22"/>
          <w:szCs w:val="22"/>
          <w:lang w:eastAsia="ko-KR"/>
        </w:rPr>
        <w:t>Based on 1-bit flag and CIF field</w:t>
      </w:r>
    </w:p>
    <w:p w:rsidR="00EB02FB" w:rsidRPr="00CF676B" w:rsidRDefault="00EB02FB" w:rsidP="00EA5CAD">
      <w:pPr>
        <w:pStyle w:val="ac"/>
        <w:spacing w:before="120" w:after="120" w:line="240" w:lineRule="auto"/>
        <w:ind w:leftChars="0" w:left="576" w:firstLine="0"/>
        <w:rPr>
          <w:rFonts w:ascii="Times New Roman" w:hAnsi="Times New Roman"/>
          <w:sz w:val="22"/>
          <w:szCs w:val="22"/>
          <w:lang w:eastAsia="ko-KR"/>
        </w:rPr>
      </w:pPr>
      <w:r>
        <w:rPr>
          <w:rFonts w:ascii="Times New Roman" w:hAnsi="Times New Roman"/>
          <w:sz w:val="22"/>
          <w:szCs w:val="22"/>
          <w:lang w:eastAsia="ko-KR"/>
        </w:rPr>
        <w:t xml:space="preserve">The 1-bit flag indicates whether the DCI schedules multiple cells or a single cell. Then, the CIF field indicates </w:t>
      </w:r>
      <w:r w:rsidR="009C5799">
        <w:rPr>
          <w:rFonts w:ascii="Times New Roman" w:hAnsi="Times New Roman"/>
          <w:sz w:val="22"/>
          <w:szCs w:val="22"/>
          <w:lang w:eastAsia="ko-KR"/>
        </w:rPr>
        <w:t xml:space="preserve">a multi-cell CIF value </w:t>
      </w:r>
      <w:r>
        <w:rPr>
          <w:rFonts w:ascii="Times New Roman" w:hAnsi="Times New Roman"/>
          <w:sz w:val="22"/>
          <w:szCs w:val="22"/>
          <w:lang w:eastAsia="ko-KR"/>
        </w:rPr>
        <w:t>if the 1-bit flag indicate multiple cells while the CIF field indicate</w:t>
      </w:r>
      <w:r w:rsidR="009C5799">
        <w:rPr>
          <w:rFonts w:ascii="Times New Roman" w:hAnsi="Times New Roman"/>
          <w:sz w:val="22"/>
          <w:szCs w:val="22"/>
          <w:lang w:eastAsia="ko-KR"/>
        </w:rPr>
        <w:t>s</w:t>
      </w:r>
      <w:r>
        <w:rPr>
          <w:rFonts w:ascii="Times New Roman" w:hAnsi="Times New Roman"/>
          <w:sz w:val="22"/>
          <w:szCs w:val="22"/>
          <w:lang w:eastAsia="ko-KR"/>
        </w:rPr>
        <w:t xml:space="preserve"> </w:t>
      </w:r>
      <w:r w:rsidR="009C5799">
        <w:rPr>
          <w:rFonts w:ascii="Times New Roman" w:hAnsi="Times New Roman"/>
          <w:sz w:val="22"/>
          <w:szCs w:val="22"/>
          <w:lang w:eastAsia="ko-KR"/>
        </w:rPr>
        <w:t xml:space="preserve">a </w:t>
      </w:r>
      <w:r>
        <w:rPr>
          <w:rFonts w:ascii="Times New Roman" w:hAnsi="Times New Roman"/>
          <w:sz w:val="22"/>
          <w:szCs w:val="22"/>
          <w:lang w:eastAsia="ko-KR"/>
        </w:rPr>
        <w:t>single-cell CIF value if the 1-bit flag indicate single cell</w:t>
      </w:r>
      <w:r w:rsidR="009C5799">
        <w:rPr>
          <w:rFonts w:ascii="Times New Roman" w:hAnsi="Times New Roman"/>
          <w:sz w:val="22"/>
          <w:szCs w:val="22"/>
          <w:lang w:eastAsia="ko-KR"/>
        </w:rPr>
        <w:t xml:space="preserve">, where a multi-cell CIF value can be </w:t>
      </w:r>
      <w:r w:rsidR="00A43B5C">
        <w:rPr>
          <w:rFonts w:ascii="Times New Roman" w:hAnsi="Times New Roman"/>
          <w:sz w:val="22"/>
          <w:szCs w:val="22"/>
          <w:lang w:eastAsia="ko-KR"/>
        </w:rPr>
        <w:t xml:space="preserve">configured as </w:t>
      </w:r>
      <w:r w:rsidR="009C5799">
        <w:rPr>
          <w:rFonts w:ascii="Times New Roman" w:hAnsi="Times New Roman"/>
          <w:sz w:val="22"/>
          <w:szCs w:val="22"/>
          <w:lang w:eastAsia="ko-KR"/>
        </w:rPr>
        <w:t xml:space="preserve">the same </w:t>
      </w:r>
      <w:r w:rsidR="00A43B5C">
        <w:rPr>
          <w:rFonts w:ascii="Times New Roman" w:hAnsi="Times New Roman"/>
          <w:sz w:val="22"/>
          <w:szCs w:val="22"/>
          <w:lang w:eastAsia="ko-KR"/>
        </w:rPr>
        <w:t xml:space="preserve">value </w:t>
      </w:r>
      <w:r w:rsidR="009C5799">
        <w:rPr>
          <w:rFonts w:ascii="Times New Roman" w:hAnsi="Times New Roman"/>
          <w:sz w:val="22"/>
          <w:szCs w:val="22"/>
          <w:lang w:eastAsia="ko-KR"/>
        </w:rPr>
        <w:t>with a single-cell CIF value</w:t>
      </w:r>
      <w:r>
        <w:rPr>
          <w:rFonts w:ascii="Times New Roman" w:hAnsi="Times New Roman"/>
          <w:sz w:val="22"/>
          <w:szCs w:val="22"/>
          <w:lang w:eastAsia="ko-KR"/>
        </w:rPr>
        <w:t>.</w:t>
      </w:r>
    </w:p>
    <w:p w:rsidR="001C7106" w:rsidRDefault="001C7106" w:rsidP="00CF676B">
      <w:pPr>
        <w:spacing w:before="120" w:after="120" w:line="240" w:lineRule="auto"/>
        <w:ind w:left="284" w:hangingChars="129"/>
        <w:rPr>
          <w:rFonts w:eastAsia="바탕"/>
          <w:sz w:val="22"/>
          <w:szCs w:val="22"/>
          <w:lang w:eastAsia="ko-KR"/>
        </w:rPr>
      </w:pPr>
    </w:p>
    <w:tbl>
      <w:tblPr>
        <w:tblStyle w:val="a6"/>
        <w:tblW w:w="0" w:type="auto"/>
        <w:jc w:val="center"/>
        <w:tblLook w:val="04A0" w:firstRow="1" w:lastRow="0" w:firstColumn="1" w:lastColumn="0" w:noHBand="0" w:noVBand="1"/>
      </w:tblPr>
      <w:tblGrid>
        <w:gridCol w:w="2547"/>
        <w:gridCol w:w="3402"/>
      </w:tblGrid>
      <w:tr w:rsidR="006C204E" w:rsidTr="006C204E">
        <w:trPr>
          <w:jc w:val="center"/>
        </w:trPr>
        <w:tc>
          <w:tcPr>
            <w:tcW w:w="2547" w:type="dxa"/>
          </w:tcPr>
          <w:p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CIF value</w:t>
            </w:r>
          </w:p>
        </w:tc>
        <w:tc>
          <w:tcPr>
            <w:tcW w:w="3402" w:type="dxa"/>
          </w:tcPr>
          <w:p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S</w:t>
            </w:r>
            <w:r>
              <w:rPr>
                <w:rFonts w:eastAsia="바탕" w:hint="eastAsia"/>
                <w:sz w:val="22"/>
                <w:szCs w:val="22"/>
                <w:lang w:eastAsia="ko-KR"/>
              </w:rPr>
              <w:t xml:space="preserve">cheduled </w:t>
            </w:r>
            <w:r>
              <w:rPr>
                <w:rFonts w:eastAsia="바탕"/>
                <w:sz w:val="22"/>
                <w:szCs w:val="22"/>
                <w:lang w:eastAsia="ko-KR"/>
              </w:rPr>
              <w:t>cell(s)</w:t>
            </w:r>
          </w:p>
        </w:tc>
      </w:tr>
      <w:tr w:rsidR="006C204E" w:rsidTr="006C204E">
        <w:trPr>
          <w:jc w:val="center"/>
        </w:trPr>
        <w:tc>
          <w:tcPr>
            <w:tcW w:w="2547" w:type="dxa"/>
          </w:tcPr>
          <w:p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000</w:t>
            </w:r>
          </w:p>
        </w:tc>
        <w:tc>
          <w:tcPr>
            <w:tcW w:w="3402" w:type="dxa"/>
          </w:tcPr>
          <w:p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#1</w:t>
            </w:r>
          </w:p>
        </w:tc>
      </w:tr>
      <w:tr w:rsidR="006C204E" w:rsidTr="006C204E">
        <w:trPr>
          <w:jc w:val="center"/>
        </w:trPr>
        <w:tc>
          <w:tcPr>
            <w:tcW w:w="2547" w:type="dxa"/>
          </w:tcPr>
          <w:p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001</w:t>
            </w:r>
          </w:p>
        </w:tc>
        <w:tc>
          <w:tcPr>
            <w:tcW w:w="3402" w:type="dxa"/>
          </w:tcPr>
          <w:p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#2</w:t>
            </w:r>
          </w:p>
        </w:tc>
      </w:tr>
      <w:tr w:rsidR="006C204E" w:rsidTr="006C204E">
        <w:trPr>
          <w:jc w:val="center"/>
        </w:trPr>
        <w:tc>
          <w:tcPr>
            <w:tcW w:w="2547" w:type="dxa"/>
          </w:tcPr>
          <w:p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010</w:t>
            </w:r>
          </w:p>
        </w:tc>
        <w:tc>
          <w:tcPr>
            <w:tcW w:w="3402" w:type="dxa"/>
          </w:tcPr>
          <w:p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#3</w:t>
            </w:r>
          </w:p>
        </w:tc>
      </w:tr>
      <w:tr w:rsidR="006C204E" w:rsidTr="006C204E">
        <w:trPr>
          <w:jc w:val="center"/>
        </w:trPr>
        <w:tc>
          <w:tcPr>
            <w:tcW w:w="2547" w:type="dxa"/>
          </w:tcPr>
          <w:p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011</w:t>
            </w:r>
          </w:p>
        </w:tc>
        <w:tc>
          <w:tcPr>
            <w:tcW w:w="3402" w:type="dxa"/>
          </w:tcPr>
          <w:p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#1 + Cell #2</w:t>
            </w:r>
          </w:p>
        </w:tc>
      </w:tr>
      <w:tr w:rsidR="006C204E" w:rsidTr="006C204E">
        <w:trPr>
          <w:jc w:val="center"/>
        </w:trPr>
        <w:tc>
          <w:tcPr>
            <w:tcW w:w="2547" w:type="dxa"/>
          </w:tcPr>
          <w:p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100</w:t>
            </w:r>
          </w:p>
        </w:tc>
        <w:tc>
          <w:tcPr>
            <w:tcW w:w="3402" w:type="dxa"/>
          </w:tcPr>
          <w:p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#1 + Cell #3</w:t>
            </w:r>
          </w:p>
        </w:tc>
      </w:tr>
      <w:tr w:rsidR="006C204E" w:rsidTr="006C204E">
        <w:trPr>
          <w:jc w:val="center"/>
        </w:trPr>
        <w:tc>
          <w:tcPr>
            <w:tcW w:w="2547" w:type="dxa"/>
          </w:tcPr>
          <w:p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w:t>
            </w:r>
          </w:p>
        </w:tc>
        <w:tc>
          <w:tcPr>
            <w:tcW w:w="3402" w:type="dxa"/>
          </w:tcPr>
          <w:p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w:t>
            </w:r>
          </w:p>
        </w:tc>
      </w:tr>
    </w:tbl>
    <w:p w:rsidR="006C204E" w:rsidRDefault="006C204E" w:rsidP="006C204E">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 xml:space="preserve">Figure 1: Example of </w:t>
      </w:r>
      <w:r>
        <w:rPr>
          <w:rFonts w:eastAsia="바탕"/>
          <w:sz w:val="22"/>
          <w:szCs w:val="22"/>
          <w:lang w:eastAsia="ko-KR"/>
        </w:rPr>
        <w:t>Option 1 (with CIF field) for indication of scheduled cell(s) via multi-cell DCI</w:t>
      </w:r>
    </w:p>
    <w:p w:rsidR="006C204E" w:rsidRDefault="006C204E" w:rsidP="00CF676B">
      <w:pPr>
        <w:spacing w:before="120" w:after="120" w:line="240" w:lineRule="auto"/>
        <w:ind w:left="284" w:hangingChars="129"/>
        <w:rPr>
          <w:rFonts w:eastAsia="바탕"/>
          <w:sz w:val="22"/>
          <w:szCs w:val="22"/>
          <w:lang w:eastAsia="ko-KR"/>
        </w:rPr>
      </w:pPr>
    </w:p>
    <w:p w:rsidR="00EB02FB" w:rsidRDefault="00EB02FB" w:rsidP="00EB02FB">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lastRenderedPageBreak/>
        <w:t>Proposal #</w:t>
      </w:r>
      <w:r w:rsidR="006A3976">
        <w:rPr>
          <w:rFonts w:eastAsia="바탕"/>
          <w:b/>
          <w:sz w:val="22"/>
          <w:szCs w:val="22"/>
          <w:lang w:eastAsia="ko-KR"/>
        </w:rPr>
        <w:t>1</w:t>
      </w:r>
      <w:r w:rsidRPr="00AA75DC">
        <w:rPr>
          <w:rFonts w:eastAsia="바탕"/>
          <w:b/>
          <w:sz w:val="22"/>
          <w:szCs w:val="22"/>
          <w:lang w:eastAsia="ko-KR"/>
        </w:rPr>
        <w:t xml:space="preserve">: </w:t>
      </w:r>
      <w:r w:rsidR="006A3976">
        <w:rPr>
          <w:rFonts w:eastAsia="바탕"/>
          <w:b/>
          <w:sz w:val="22"/>
          <w:szCs w:val="22"/>
          <w:lang w:eastAsia="ko-KR"/>
        </w:rPr>
        <w:t>Discuss how to indicate scheduled cell(s) via the multi-cell DCI</w:t>
      </w:r>
      <w:r w:rsidR="00CB52F3">
        <w:rPr>
          <w:rFonts w:eastAsia="바탕"/>
          <w:b/>
          <w:sz w:val="22"/>
          <w:szCs w:val="22"/>
          <w:lang w:eastAsia="ko-KR"/>
        </w:rPr>
        <w:t xml:space="preserve">, based on </w:t>
      </w:r>
      <w:r w:rsidR="004C25F4">
        <w:rPr>
          <w:rFonts w:eastAsia="바탕"/>
          <w:b/>
          <w:sz w:val="22"/>
          <w:szCs w:val="22"/>
          <w:lang w:eastAsia="ko-KR"/>
        </w:rPr>
        <w:t xml:space="preserve">the </w:t>
      </w:r>
      <w:r w:rsidR="00CB52F3">
        <w:rPr>
          <w:rFonts w:eastAsia="바탕"/>
          <w:b/>
          <w:sz w:val="22"/>
          <w:szCs w:val="22"/>
          <w:lang w:eastAsia="ko-KR"/>
        </w:rPr>
        <w:t>following two options</w:t>
      </w:r>
      <w:r w:rsidR="006A3976">
        <w:rPr>
          <w:rFonts w:eastAsia="바탕"/>
          <w:b/>
          <w:sz w:val="22"/>
          <w:szCs w:val="22"/>
          <w:lang w:eastAsia="ko-KR"/>
        </w:rPr>
        <w:t>.</w:t>
      </w:r>
    </w:p>
    <w:p w:rsidR="00EB02FB" w:rsidRDefault="006A3976" w:rsidP="00EB02FB">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Option 1: Based on CIF field only</w:t>
      </w:r>
    </w:p>
    <w:p w:rsidR="006A3976" w:rsidRDefault="006A3976" w:rsidP="006A3976">
      <w:pPr>
        <w:pStyle w:val="ac"/>
        <w:numPr>
          <w:ilvl w:val="1"/>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Different CIF values are configured between multi-cell scheduling case and single-cell scheduling case</w:t>
      </w:r>
      <w:r w:rsidR="007C61B5">
        <w:rPr>
          <w:rFonts w:ascii="Times New Roman" w:hAnsi="Times New Roman"/>
          <w:b/>
          <w:sz w:val="22"/>
          <w:szCs w:val="22"/>
          <w:lang w:eastAsia="ko-KR"/>
        </w:rPr>
        <w:t>.</w:t>
      </w:r>
    </w:p>
    <w:p w:rsidR="006A3976" w:rsidRDefault="006A3976" w:rsidP="00EB02FB">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Option 2: Based on 1-bit flag and CIF field</w:t>
      </w:r>
    </w:p>
    <w:p w:rsidR="006A3976" w:rsidRPr="00BC1E18" w:rsidRDefault="006A3976" w:rsidP="006A3976">
      <w:pPr>
        <w:pStyle w:val="ac"/>
        <w:numPr>
          <w:ilvl w:val="1"/>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The 1-bit flag indicates </w:t>
      </w:r>
      <w:r w:rsidRPr="00A77BD3">
        <w:rPr>
          <w:rFonts w:ascii="Times New Roman" w:hAnsi="Times New Roman"/>
          <w:b/>
          <w:sz w:val="22"/>
          <w:szCs w:val="22"/>
          <w:lang w:eastAsia="ko-KR"/>
        </w:rPr>
        <w:t>whether the DCI schedules multi-cell or single-cell, and the CIF field</w:t>
      </w:r>
      <w:r w:rsidR="007C61B5">
        <w:rPr>
          <w:rFonts w:ascii="Times New Roman" w:hAnsi="Times New Roman"/>
          <w:b/>
          <w:sz w:val="22"/>
          <w:szCs w:val="22"/>
          <w:lang w:eastAsia="ko-KR"/>
        </w:rPr>
        <w:t xml:space="preserve"> indicates </w:t>
      </w:r>
      <w:r w:rsidR="007C61B5" w:rsidRPr="00A77BD3">
        <w:rPr>
          <w:rFonts w:ascii="Times New Roman" w:hAnsi="Times New Roman"/>
          <w:b/>
          <w:sz w:val="22"/>
          <w:szCs w:val="22"/>
          <w:lang w:eastAsia="ko-KR"/>
        </w:rPr>
        <w:t>multi-cell</w:t>
      </w:r>
      <w:r w:rsidR="007C61B5">
        <w:rPr>
          <w:rFonts w:ascii="Times New Roman" w:hAnsi="Times New Roman"/>
          <w:b/>
          <w:sz w:val="22"/>
          <w:szCs w:val="22"/>
          <w:lang w:eastAsia="ko-KR"/>
        </w:rPr>
        <w:t xml:space="preserve"> CIF value or single-cell CIF value according to the 1-bit flag.</w:t>
      </w:r>
    </w:p>
    <w:p w:rsidR="00EB02FB" w:rsidRDefault="00EB02FB" w:rsidP="00CF676B">
      <w:pPr>
        <w:spacing w:before="120" w:after="120" w:line="240" w:lineRule="auto"/>
        <w:ind w:left="284" w:hangingChars="129"/>
        <w:rPr>
          <w:rFonts w:eastAsia="바탕"/>
          <w:sz w:val="22"/>
          <w:szCs w:val="22"/>
          <w:lang w:eastAsia="ko-KR"/>
        </w:rPr>
      </w:pPr>
    </w:p>
    <w:p w:rsidR="00D62979" w:rsidRPr="00A02310" w:rsidRDefault="00D62979" w:rsidP="00D62979">
      <w:pPr>
        <w:numPr>
          <w:ilvl w:val="0"/>
          <w:numId w:val="5"/>
        </w:numPr>
        <w:spacing w:before="120" w:after="120" w:line="240" w:lineRule="auto"/>
        <w:rPr>
          <w:rFonts w:eastAsia="바탕"/>
          <w:b/>
          <w:sz w:val="22"/>
          <w:szCs w:val="22"/>
          <w:lang w:eastAsia="ko-KR"/>
        </w:rPr>
      </w:pPr>
      <w:r>
        <w:rPr>
          <w:rFonts w:eastAsia="바탕" w:cs="Arial"/>
          <w:b/>
          <w:sz w:val="24"/>
          <w:szCs w:val="24"/>
          <w:lang w:eastAsia="ko-KR"/>
        </w:rPr>
        <w:t>Composition of DCI field</w:t>
      </w:r>
      <w:r w:rsidR="0030173D">
        <w:rPr>
          <w:rFonts w:eastAsia="바탕" w:cs="Arial"/>
          <w:b/>
          <w:sz w:val="24"/>
          <w:szCs w:val="24"/>
          <w:lang w:eastAsia="ko-KR"/>
        </w:rPr>
        <w:t>s</w:t>
      </w:r>
    </w:p>
    <w:p w:rsidR="00D62979" w:rsidRDefault="00E01A9C" w:rsidP="00D62979">
      <w:pPr>
        <w:spacing w:before="120" w:after="120" w:line="240" w:lineRule="auto"/>
        <w:ind w:left="0" w:firstLineChars="100" w:firstLine="220"/>
        <w:rPr>
          <w:rFonts w:eastAsia="바탕"/>
          <w:sz w:val="22"/>
          <w:szCs w:val="22"/>
          <w:lang w:eastAsia="ko-KR"/>
        </w:rPr>
      </w:pPr>
      <w:r>
        <w:rPr>
          <w:rFonts w:eastAsia="바탕"/>
          <w:sz w:val="22"/>
          <w:szCs w:val="22"/>
          <w:lang w:eastAsia="ko-KR"/>
        </w:rPr>
        <w:t>Especially</w:t>
      </w:r>
      <w:r w:rsidR="00EB02FB">
        <w:rPr>
          <w:rFonts w:eastAsia="바탕"/>
          <w:sz w:val="22"/>
          <w:szCs w:val="22"/>
          <w:lang w:eastAsia="ko-KR"/>
        </w:rPr>
        <w:t xml:space="preserve">, it is necessary to discuss on how to composite DCI fields </w:t>
      </w:r>
      <w:r w:rsidR="000C2EF7">
        <w:rPr>
          <w:rFonts w:eastAsia="바탕"/>
          <w:sz w:val="22"/>
          <w:szCs w:val="22"/>
          <w:lang w:eastAsia="ko-KR"/>
        </w:rPr>
        <w:t>in the</w:t>
      </w:r>
      <w:r w:rsidR="00EB02FB">
        <w:rPr>
          <w:rFonts w:eastAsia="바탕"/>
          <w:sz w:val="22"/>
          <w:szCs w:val="22"/>
          <w:lang w:eastAsia="ko-KR"/>
        </w:rPr>
        <w:t xml:space="preserve"> multi-cell DCI</w:t>
      </w:r>
      <w:r w:rsidR="000C2EF7">
        <w:rPr>
          <w:rFonts w:eastAsia="바탕"/>
          <w:sz w:val="22"/>
          <w:szCs w:val="22"/>
          <w:lang w:eastAsia="ko-KR"/>
        </w:rPr>
        <w:t xml:space="preserve"> to indicate the parameters required for multiple PDSCH/PUSCH transmissions on multiple cells</w:t>
      </w:r>
      <w:r w:rsidR="00EB02FB">
        <w:rPr>
          <w:rFonts w:eastAsia="바탕"/>
          <w:sz w:val="22"/>
          <w:szCs w:val="22"/>
          <w:lang w:eastAsia="ko-KR"/>
        </w:rPr>
        <w:t>.</w:t>
      </w:r>
      <w:r w:rsidR="000C2EF7">
        <w:rPr>
          <w:rFonts w:eastAsia="바탕"/>
          <w:sz w:val="22"/>
          <w:szCs w:val="22"/>
          <w:lang w:eastAsia="ko-KR"/>
        </w:rPr>
        <w:t xml:space="preserve"> </w:t>
      </w:r>
      <w:r w:rsidR="00EA5CAD">
        <w:rPr>
          <w:rFonts w:eastAsia="바탕"/>
          <w:sz w:val="22"/>
          <w:szCs w:val="22"/>
          <w:lang w:eastAsia="ko-KR"/>
        </w:rPr>
        <w:t>There can be three types of DCI field according to whether the DCI field can be shared among scheduled cells and whether the DCI field can be omitted in the multi-cell DCI to reduce DCI overhead.</w:t>
      </w:r>
    </w:p>
    <w:p w:rsidR="00EA5CAD" w:rsidRDefault="00EA5CAD" w:rsidP="00D62979">
      <w:pPr>
        <w:spacing w:before="120" w:after="120" w:line="240" w:lineRule="auto"/>
        <w:ind w:left="0" w:firstLineChars="100" w:firstLine="220"/>
        <w:rPr>
          <w:rFonts w:eastAsia="바탕"/>
          <w:sz w:val="22"/>
          <w:szCs w:val="22"/>
          <w:lang w:eastAsia="ko-KR"/>
        </w:rPr>
      </w:pPr>
    </w:p>
    <w:p w:rsidR="00EA5CAD" w:rsidRDefault="00EA5CAD" w:rsidP="00EA5CAD">
      <w:pPr>
        <w:pStyle w:val="ac"/>
        <w:numPr>
          <w:ilvl w:val="0"/>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DCI</w:t>
      </w:r>
      <w:r>
        <w:rPr>
          <w:rFonts w:ascii="Times New Roman" w:hAnsi="Times New Roman"/>
          <w:sz w:val="22"/>
          <w:szCs w:val="22"/>
          <w:lang w:eastAsia="ko-KR"/>
        </w:rPr>
        <w:t xml:space="preserve"> field</w:t>
      </w:r>
      <w:r>
        <w:rPr>
          <w:rFonts w:ascii="Times New Roman" w:hAnsi="Times New Roman" w:hint="eastAsia"/>
          <w:sz w:val="22"/>
          <w:szCs w:val="22"/>
          <w:lang w:eastAsia="ko-KR"/>
        </w:rPr>
        <w:t xml:space="preserve"> type</w:t>
      </w:r>
      <w:r>
        <w:rPr>
          <w:rFonts w:ascii="Times New Roman" w:hAnsi="Times New Roman"/>
          <w:sz w:val="22"/>
          <w:szCs w:val="22"/>
          <w:lang w:eastAsia="ko-KR"/>
        </w:rPr>
        <w:t xml:space="preserve"> 1: “Shared”</w:t>
      </w:r>
    </w:p>
    <w:p w:rsidR="00EA5CAD" w:rsidRDefault="009C183E" w:rsidP="00EA5CAD">
      <w:pPr>
        <w:pStyle w:val="ac"/>
        <w:spacing w:before="120" w:after="120" w:line="240" w:lineRule="auto"/>
        <w:ind w:leftChars="0" w:left="576" w:firstLine="0"/>
        <w:rPr>
          <w:rFonts w:ascii="Times New Roman" w:hAnsi="Times New Roman"/>
          <w:sz w:val="22"/>
          <w:szCs w:val="22"/>
          <w:lang w:eastAsia="ko-KR"/>
        </w:rPr>
      </w:pPr>
      <w:r>
        <w:rPr>
          <w:rFonts w:ascii="Times New Roman" w:hAnsi="Times New Roman"/>
          <w:sz w:val="22"/>
          <w:szCs w:val="22"/>
          <w:lang w:eastAsia="ko-KR"/>
        </w:rPr>
        <w:t>For this DCI field type, a multi-cell DCI has only one field and the field is shared among scheduled cells</w:t>
      </w:r>
      <w:r w:rsidR="005734B9">
        <w:rPr>
          <w:rFonts w:ascii="Times New Roman" w:hAnsi="Times New Roman"/>
          <w:sz w:val="22"/>
          <w:szCs w:val="22"/>
          <w:lang w:eastAsia="ko-KR"/>
        </w:rPr>
        <w:t>/TBs</w:t>
      </w:r>
      <w:r>
        <w:rPr>
          <w:rFonts w:ascii="Times New Roman" w:hAnsi="Times New Roman"/>
          <w:sz w:val="22"/>
          <w:szCs w:val="22"/>
          <w:lang w:eastAsia="ko-KR"/>
        </w:rPr>
        <w:t>. According to functional characteristics of the DCI field and dependency between scheduled cells</w:t>
      </w:r>
      <w:r w:rsidR="005734B9">
        <w:rPr>
          <w:rFonts w:ascii="Times New Roman" w:hAnsi="Times New Roman"/>
          <w:sz w:val="22"/>
          <w:szCs w:val="22"/>
          <w:lang w:eastAsia="ko-KR"/>
        </w:rPr>
        <w:t>/TBs</w:t>
      </w:r>
      <w:r>
        <w:rPr>
          <w:rFonts w:ascii="Times New Roman" w:hAnsi="Times New Roman"/>
          <w:sz w:val="22"/>
          <w:szCs w:val="22"/>
          <w:lang w:eastAsia="ko-KR"/>
        </w:rPr>
        <w:t>, following four different alternatives can be considered.</w:t>
      </w:r>
    </w:p>
    <w:p w:rsidR="009C183E" w:rsidRDefault="009C183E" w:rsidP="009C183E">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Alt 1: </w:t>
      </w:r>
      <w:r w:rsidR="007C03E6">
        <w:rPr>
          <w:rFonts w:ascii="Times New Roman" w:hAnsi="Times New Roman"/>
          <w:sz w:val="22"/>
          <w:szCs w:val="22"/>
          <w:lang w:eastAsia="ko-KR"/>
        </w:rPr>
        <w:t>Shared-</w:t>
      </w:r>
      <w:r>
        <w:rPr>
          <w:rFonts w:ascii="Times New Roman" w:hAnsi="Times New Roman"/>
          <w:sz w:val="22"/>
          <w:szCs w:val="22"/>
          <w:lang w:eastAsia="ko-KR"/>
        </w:rPr>
        <w:t>common</w:t>
      </w:r>
    </w:p>
    <w:p w:rsidR="009C183E" w:rsidRDefault="00A00928" w:rsidP="009C183E">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 xml:space="preserve">he </w:t>
      </w:r>
      <w:r>
        <w:rPr>
          <w:rFonts w:ascii="Times New Roman" w:hAnsi="Times New Roman"/>
          <w:sz w:val="22"/>
          <w:szCs w:val="22"/>
          <w:lang w:eastAsia="ko-KR"/>
        </w:rPr>
        <w:t>value indicated via one DCI field is commonly applied for all the scheduled cells</w:t>
      </w:r>
      <w:r w:rsidR="00AC3A4B">
        <w:rPr>
          <w:rFonts w:ascii="Times New Roman" w:hAnsi="Times New Roman"/>
          <w:sz w:val="22"/>
          <w:szCs w:val="22"/>
          <w:lang w:eastAsia="ko-KR"/>
        </w:rPr>
        <w:t>/TBs</w:t>
      </w:r>
      <w:r>
        <w:rPr>
          <w:rFonts w:ascii="Times New Roman" w:hAnsi="Times New Roman"/>
          <w:sz w:val="22"/>
          <w:szCs w:val="22"/>
          <w:lang w:eastAsia="ko-KR"/>
        </w:rPr>
        <w:t>.</w:t>
      </w:r>
    </w:p>
    <w:p w:rsidR="009C183E" w:rsidRDefault="009C183E" w:rsidP="009C183E">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Alt 2: Shared-reference-cell</w:t>
      </w:r>
    </w:p>
    <w:p w:rsidR="00A00928" w:rsidRDefault="00A00928" w:rsidP="00A00928">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 xml:space="preserve">he </w:t>
      </w:r>
      <w:r>
        <w:rPr>
          <w:rFonts w:ascii="Times New Roman" w:hAnsi="Times New Roman"/>
          <w:sz w:val="22"/>
          <w:szCs w:val="22"/>
          <w:lang w:eastAsia="ko-KR"/>
        </w:rPr>
        <w:t>value indicated via one DCI field is applied for only one of scheduled cells while a (pre-defined/configured) default value is applied for other scheduled cell.</w:t>
      </w:r>
    </w:p>
    <w:p w:rsidR="00A00928" w:rsidRDefault="00A00928" w:rsidP="009C183E">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Alt 3: Shared-single-cell</w:t>
      </w:r>
    </w:p>
    <w:p w:rsidR="009C183E" w:rsidRPr="00A00928" w:rsidRDefault="00A00928" w:rsidP="00A00928">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The DCI field is present only if a single cell is scheduled by multi-cell DCI while the field is not present if multiple cells are scheduled by the multi-cell DCI.</w:t>
      </w:r>
    </w:p>
    <w:p w:rsidR="009C183E" w:rsidRDefault="009C183E" w:rsidP="009C183E">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Alt 4: Shared-state-extension</w:t>
      </w:r>
    </w:p>
    <w:p w:rsidR="00A00928" w:rsidRDefault="007C03E6" w:rsidP="00A00928">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E</w:t>
      </w:r>
      <w:r w:rsidR="00A00928">
        <w:rPr>
          <w:rFonts w:ascii="Times New Roman" w:hAnsi="Times New Roman"/>
          <w:sz w:val="22"/>
          <w:szCs w:val="22"/>
          <w:lang w:eastAsia="ko-KR"/>
        </w:rPr>
        <w:t xml:space="preserve">ach </w:t>
      </w:r>
      <w:r w:rsidR="006626FE">
        <w:rPr>
          <w:rFonts w:ascii="Times New Roman" w:hAnsi="Times New Roman"/>
          <w:sz w:val="22"/>
          <w:szCs w:val="22"/>
          <w:lang w:eastAsia="ko-KR"/>
        </w:rPr>
        <w:t xml:space="preserve">DCI state (or code-point) to be indicated via one field </w:t>
      </w:r>
      <w:r>
        <w:rPr>
          <w:rFonts w:ascii="Times New Roman" w:hAnsi="Times New Roman"/>
          <w:sz w:val="22"/>
          <w:szCs w:val="22"/>
          <w:lang w:eastAsia="ko-KR"/>
        </w:rPr>
        <w:t xml:space="preserve">corresponds to a </w:t>
      </w:r>
      <w:r w:rsidR="006626FE">
        <w:rPr>
          <w:rFonts w:ascii="Times New Roman" w:hAnsi="Times New Roman"/>
          <w:sz w:val="22"/>
          <w:szCs w:val="22"/>
          <w:lang w:eastAsia="ko-KR"/>
        </w:rPr>
        <w:t xml:space="preserve">combination of multiple values </w:t>
      </w:r>
      <w:r>
        <w:rPr>
          <w:rFonts w:ascii="Times New Roman" w:hAnsi="Times New Roman"/>
          <w:sz w:val="22"/>
          <w:szCs w:val="22"/>
          <w:lang w:eastAsia="ko-KR"/>
        </w:rPr>
        <w:t>for multiple cells (unlike the legacy single-cell scheduling where each DCI state corresponds to only one value for single cell).</w:t>
      </w:r>
    </w:p>
    <w:p w:rsidR="009C183E" w:rsidRDefault="00EA5CAD" w:rsidP="009C183E">
      <w:pPr>
        <w:pStyle w:val="ac"/>
        <w:numPr>
          <w:ilvl w:val="0"/>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DCI field type 2: “Separate”</w:t>
      </w:r>
    </w:p>
    <w:p w:rsidR="007C03E6" w:rsidRPr="009C183E" w:rsidRDefault="007C03E6" w:rsidP="007C03E6">
      <w:pPr>
        <w:pStyle w:val="ac"/>
        <w:spacing w:before="120" w:after="120" w:line="240" w:lineRule="auto"/>
        <w:ind w:leftChars="0" w:left="576" w:firstLine="0"/>
        <w:rPr>
          <w:rFonts w:ascii="Times New Roman" w:hAnsi="Times New Roman"/>
          <w:sz w:val="22"/>
          <w:szCs w:val="22"/>
          <w:lang w:eastAsia="ko-KR"/>
        </w:rPr>
      </w:pPr>
      <w:r>
        <w:rPr>
          <w:rFonts w:ascii="Times New Roman" w:hAnsi="Times New Roman"/>
          <w:sz w:val="22"/>
          <w:szCs w:val="22"/>
          <w:lang w:eastAsia="ko-KR"/>
        </w:rPr>
        <w:lastRenderedPageBreak/>
        <w:t xml:space="preserve">For this DCI field type, a multi-cell DCI has multiple separate fields corresponding to </w:t>
      </w:r>
      <w:r w:rsidR="00AC3A4B">
        <w:rPr>
          <w:rFonts w:ascii="Times New Roman" w:hAnsi="Times New Roman"/>
          <w:sz w:val="22"/>
          <w:szCs w:val="22"/>
          <w:lang w:eastAsia="ko-KR"/>
        </w:rPr>
        <w:t xml:space="preserve">multiple scheduled cells/TBs. </w:t>
      </w:r>
      <w:r w:rsidR="005734B9">
        <w:rPr>
          <w:rFonts w:ascii="Times New Roman" w:hAnsi="Times New Roman"/>
          <w:sz w:val="22"/>
          <w:szCs w:val="22"/>
          <w:lang w:eastAsia="ko-KR"/>
        </w:rPr>
        <w:t>According to functional characteristics of the DCI field and dependency between scheduled cells/TBs, following two different alternatives can be considered.</w:t>
      </w:r>
    </w:p>
    <w:p w:rsidR="005734B9" w:rsidRDefault="005734B9" w:rsidP="005734B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Alt A: </w:t>
      </w:r>
      <w:r>
        <w:rPr>
          <w:rFonts w:ascii="Times New Roman" w:hAnsi="Times New Roman"/>
          <w:sz w:val="22"/>
          <w:szCs w:val="22"/>
          <w:lang w:eastAsia="ko-KR"/>
        </w:rPr>
        <w:t>Separate-</w:t>
      </w:r>
      <w:r w:rsidR="005118A2">
        <w:rPr>
          <w:rFonts w:ascii="Times New Roman" w:hAnsi="Times New Roman"/>
          <w:sz w:val="22"/>
          <w:szCs w:val="22"/>
          <w:lang w:eastAsia="ko-KR"/>
        </w:rPr>
        <w:t>reduced</w:t>
      </w:r>
    </w:p>
    <w:p w:rsidR="005734B9" w:rsidRDefault="00C97A4B" w:rsidP="005734B9">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hint="eastAsia"/>
          <w:sz w:val="22"/>
          <w:szCs w:val="22"/>
          <w:lang w:eastAsia="ko-KR"/>
        </w:rPr>
        <w:t>A</w:t>
      </w:r>
      <w:r>
        <w:rPr>
          <w:rFonts w:ascii="Times New Roman" w:hAnsi="Times New Roman"/>
          <w:sz w:val="22"/>
          <w:szCs w:val="22"/>
          <w:lang w:eastAsia="ko-KR"/>
        </w:rPr>
        <w:t xml:space="preserve"> DCI has multiple separate fields corresponding to multiple scheduled cells/TBs</w:t>
      </w:r>
      <w:r w:rsidR="005734B9">
        <w:rPr>
          <w:rFonts w:ascii="Times New Roman" w:hAnsi="Times New Roman"/>
          <w:sz w:val="22"/>
          <w:szCs w:val="22"/>
          <w:lang w:eastAsia="ko-KR"/>
        </w:rPr>
        <w:t>, and the field size can be reduced compared to single-cell scheduling case considering DCI overhead.</w:t>
      </w:r>
    </w:p>
    <w:p w:rsidR="005734B9" w:rsidRDefault="005734B9" w:rsidP="005734B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Alt </w:t>
      </w:r>
      <w:r>
        <w:rPr>
          <w:rFonts w:ascii="Times New Roman" w:hAnsi="Times New Roman"/>
          <w:sz w:val="22"/>
          <w:szCs w:val="22"/>
          <w:lang w:eastAsia="ko-KR"/>
        </w:rPr>
        <w:t>B</w:t>
      </w:r>
      <w:r>
        <w:rPr>
          <w:rFonts w:ascii="Times New Roman" w:hAnsi="Times New Roman" w:hint="eastAsia"/>
          <w:sz w:val="22"/>
          <w:szCs w:val="22"/>
          <w:lang w:eastAsia="ko-KR"/>
        </w:rPr>
        <w:t xml:space="preserve">: </w:t>
      </w:r>
      <w:r>
        <w:rPr>
          <w:rFonts w:ascii="Times New Roman" w:hAnsi="Times New Roman"/>
          <w:sz w:val="22"/>
          <w:szCs w:val="22"/>
          <w:lang w:eastAsia="ko-KR"/>
        </w:rPr>
        <w:t>Separate-delta</w:t>
      </w:r>
    </w:p>
    <w:p w:rsidR="005734B9" w:rsidRDefault="00317163" w:rsidP="005734B9">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F</w:t>
      </w:r>
      <w:r w:rsidR="005734B9">
        <w:rPr>
          <w:rFonts w:ascii="Times New Roman" w:hAnsi="Times New Roman"/>
          <w:sz w:val="22"/>
          <w:szCs w:val="22"/>
          <w:lang w:eastAsia="ko-KR"/>
        </w:rPr>
        <w:t xml:space="preserve">ull </w:t>
      </w:r>
      <w:r>
        <w:rPr>
          <w:rFonts w:ascii="Times New Roman" w:hAnsi="Times New Roman"/>
          <w:sz w:val="22"/>
          <w:szCs w:val="22"/>
          <w:lang w:eastAsia="ko-KR"/>
        </w:rPr>
        <w:t xml:space="preserve">DCI </w:t>
      </w:r>
      <w:r w:rsidR="005734B9">
        <w:rPr>
          <w:rFonts w:ascii="Times New Roman" w:hAnsi="Times New Roman"/>
          <w:sz w:val="22"/>
          <w:szCs w:val="22"/>
          <w:lang w:eastAsia="ko-KR"/>
        </w:rPr>
        <w:t xml:space="preserve">information </w:t>
      </w:r>
      <w:r>
        <w:rPr>
          <w:rFonts w:ascii="Times New Roman" w:hAnsi="Times New Roman"/>
          <w:sz w:val="22"/>
          <w:szCs w:val="22"/>
          <w:lang w:eastAsia="ko-KR"/>
        </w:rPr>
        <w:t xml:space="preserve">is </w:t>
      </w:r>
      <w:r w:rsidR="005734B9">
        <w:rPr>
          <w:rFonts w:ascii="Times New Roman" w:hAnsi="Times New Roman"/>
          <w:sz w:val="22"/>
          <w:szCs w:val="22"/>
          <w:lang w:eastAsia="ko-KR"/>
        </w:rPr>
        <w:t xml:space="preserve">indicated for </w:t>
      </w:r>
      <w:r>
        <w:rPr>
          <w:rFonts w:ascii="Times New Roman" w:hAnsi="Times New Roman"/>
          <w:sz w:val="22"/>
          <w:szCs w:val="22"/>
          <w:lang w:eastAsia="ko-KR"/>
        </w:rPr>
        <w:t>only one of scheduled cells, and only delta value (relative to the full information) is indicated for other scheduled cell.</w:t>
      </w:r>
    </w:p>
    <w:p w:rsidR="00EA5CAD" w:rsidRDefault="00EA5CAD" w:rsidP="00EA5CAD">
      <w:pPr>
        <w:pStyle w:val="ac"/>
        <w:numPr>
          <w:ilvl w:val="0"/>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DCI field type 3: “Omit”</w:t>
      </w:r>
    </w:p>
    <w:p w:rsidR="00317163" w:rsidRPr="00EA5CAD" w:rsidRDefault="00317163" w:rsidP="00317163">
      <w:pPr>
        <w:pStyle w:val="ac"/>
        <w:spacing w:before="120" w:after="120" w:line="240" w:lineRule="auto"/>
        <w:ind w:leftChars="0" w:left="576" w:firstLine="0"/>
        <w:rPr>
          <w:rFonts w:ascii="Times New Roman" w:hAnsi="Times New Roman"/>
          <w:sz w:val="22"/>
          <w:szCs w:val="22"/>
          <w:lang w:eastAsia="ko-KR"/>
        </w:rPr>
      </w:pPr>
      <w:r>
        <w:rPr>
          <w:rFonts w:ascii="Times New Roman" w:hAnsi="Times New Roman"/>
          <w:sz w:val="22"/>
          <w:szCs w:val="22"/>
          <w:lang w:eastAsia="ko-KR"/>
        </w:rPr>
        <w:t>For this DCI field type, the field is omitted in a multi-cell DCI</w:t>
      </w:r>
      <w:r w:rsidR="00F22C38">
        <w:rPr>
          <w:rFonts w:ascii="Times New Roman" w:hAnsi="Times New Roman"/>
          <w:sz w:val="22"/>
          <w:szCs w:val="22"/>
          <w:lang w:eastAsia="ko-KR"/>
        </w:rPr>
        <w:t xml:space="preserve"> considering DCI overhead</w:t>
      </w:r>
      <w:r>
        <w:rPr>
          <w:rFonts w:ascii="Times New Roman" w:hAnsi="Times New Roman"/>
          <w:sz w:val="22"/>
          <w:szCs w:val="22"/>
          <w:lang w:eastAsia="ko-KR"/>
        </w:rPr>
        <w:t xml:space="preserve"> if it would rarely </w:t>
      </w:r>
      <w:r w:rsidR="00F22C38">
        <w:rPr>
          <w:rFonts w:ascii="Times New Roman" w:hAnsi="Times New Roman"/>
          <w:sz w:val="22"/>
          <w:szCs w:val="22"/>
          <w:lang w:eastAsia="ko-KR"/>
        </w:rPr>
        <w:t xml:space="preserve">be </w:t>
      </w:r>
      <w:r>
        <w:rPr>
          <w:rFonts w:ascii="Times New Roman" w:hAnsi="Times New Roman"/>
          <w:sz w:val="22"/>
          <w:szCs w:val="22"/>
          <w:lang w:eastAsia="ko-KR"/>
        </w:rPr>
        <w:t>used</w:t>
      </w:r>
      <w:r w:rsidR="00F22C38">
        <w:rPr>
          <w:rFonts w:ascii="Times New Roman" w:hAnsi="Times New Roman"/>
          <w:sz w:val="22"/>
          <w:szCs w:val="22"/>
          <w:lang w:eastAsia="ko-KR"/>
        </w:rPr>
        <w:t xml:space="preserve"> or not essential in the multi-cell DCI</w:t>
      </w:r>
      <w:r>
        <w:rPr>
          <w:rFonts w:ascii="Times New Roman" w:hAnsi="Times New Roman"/>
          <w:sz w:val="22"/>
          <w:szCs w:val="22"/>
          <w:lang w:eastAsia="ko-KR"/>
        </w:rPr>
        <w:t>.</w:t>
      </w:r>
    </w:p>
    <w:p w:rsidR="00D62979" w:rsidRDefault="00D62979" w:rsidP="004C7CEB">
      <w:pPr>
        <w:spacing w:before="120" w:after="120" w:line="240" w:lineRule="auto"/>
        <w:ind w:left="0" w:firstLineChars="100" w:firstLine="220"/>
        <w:rPr>
          <w:rFonts w:eastAsia="바탕"/>
          <w:sz w:val="22"/>
          <w:szCs w:val="22"/>
          <w:lang w:eastAsia="ko-KR"/>
        </w:rPr>
      </w:pPr>
    </w:p>
    <w:tbl>
      <w:tblPr>
        <w:tblStyle w:val="a6"/>
        <w:tblW w:w="0" w:type="auto"/>
        <w:jc w:val="center"/>
        <w:tblLook w:val="04A0" w:firstRow="1" w:lastRow="0" w:firstColumn="1" w:lastColumn="0" w:noHBand="0" w:noVBand="1"/>
      </w:tblPr>
      <w:tblGrid>
        <w:gridCol w:w="1980"/>
        <w:gridCol w:w="3969"/>
      </w:tblGrid>
      <w:tr w:rsidR="00553889" w:rsidTr="00553889">
        <w:trPr>
          <w:jc w:val="center"/>
        </w:trPr>
        <w:tc>
          <w:tcPr>
            <w:tcW w:w="1980" w:type="dxa"/>
          </w:tcPr>
          <w:p w:rsidR="00553889" w:rsidRDefault="00553889" w:rsidP="0053445A">
            <w:pPr>
              <w:spacing w:before="0" w:after="0" w:line="240" w:lineRule="auto"/>
              <w:ind w:left="0" w:firstLine="0"/>
              <w:contextualSpacing/>
              <w:jc w:val="center"/>
              <w:rPr>
                <w:rFonts w:eastAsia="바탕"/>
                <w:sz w:val="22"/>
                <w:szCs w:val="22"/>
                <w:lang w:eastAsia="ko-KR"/>
              </w:rPr>
            </w:pPr>
            <w:r>
              <w:rPr>
                <w:rFonts w:eastAsia="바탕"/>
                <w:sz w:val="22"/>
                <w:szCs w:val="22"/>
                <w:lang w:eastAsia="ko-KR"/>
              </w:rPr>
              <w:t>DCI state</w:t>
            </w:r>
          </w:p>
        </w:tc>
        <w:tc>
          <w:tcPr>
            <w:tcW w:w="3969" w:type="dxa"/>
          </w:tcPr>
          <w:p w:rsidR="00553889" w:rsidRDefault="00553889" w:rsidP="0053445A">
            <w:pPr>
              <w:spacing w:before="0" w:after="0" w:line="240" w:lineRule="auto"/>
              <w:ind w:left="0" w:firstLine="0"/>
              <w:contextualSpacing/>
              <w:jc w:val="center"/>
              <w:rPr>
                <w:rFonts w:eastAsia="바탕"/>
                <w:sz w:val="22"/>
                <w:szCs w:val="22"/>
                <w:lang w:eastAsia="ko-KR"/>
              </w:rPr>
            </w:pPr>
            <w:r>
              <w:rPr>
                <w:rFonts w:eastAsia="바탕"/>
                <w:sz w:val="22"/>
                <w:szCs w:val="22"/>
                <w:lang w:eastAsia="ko-KR"/>
              </w:rPr>
              <w:t>Values for {Cell #1, Cell#2, Cell #3}</w:t>
            </w:r>
          </w:p>
        </w:tc>
      </w:tr>
      <w:tr w:rsidR="00553889" w:rsidTr="00553889">
        <w:trPr>
          <w:jc w:val="center"/>
        </w:trPr>
        <w:tc>
          <w:tcPr>
            <w:tcW w:w="1980" w:type="dxa"/>
          </w:tcPr>
          <w:p w:rsidR="00553889" w:rsidRDefault="00553889" w:rsidP="0053445A">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000</w:t>
            </w:r>
          </w:p>
        </w:tc>
        <w:tc>
          <w:tcPr>
            <w:tcW w:w="3969" w:type="dxa"/>
          </w:tcPr>
          <w:p w:rsidR="00553889" w:rsidRDefault="00553889" w:rsidP="0053445A">
            <w:pPr>
              <w:spacing w:before="0" w:after="0" w:line="240" w:lineRule="auto"/>
              <w:ind w:left="0" w:firstLine="0"/>
              <w:contextualSpacing/>
              <w:jc w:val="center"/>
              <w:rPr>
                <w:rFonts w:eastAsia="바탕"/>
                <w:sz w:val="22"/>
                <w:szCs w:val="22"/>
                <w:lang w:eastAsia="ko-KR"/>
              </w:rPr>
            </w:pPr>
            <w:r>
              <w:rPr>
                <w:rFonts w:eastAsia="바탕"/>
                <w:sz w:val="22"/>
                <w:szCs w:val="22"/>
                <w:lang w:eastAsia="ko-KR"/>
              </w:rPr>
              <w:t>{x1, y1, z1}</w:t>
            </w:r>
          </w:p>
        </w:tc>
      </w:tr>
      <w:tr w:rsidR="00553889" w:rsidTr="00553889">
        <w:trPr>
          <w:jc w:val="center"/>
        </w:trPr>
        <w:tc>
          <w:tcPr>
            <w:tcW w:w="1980" w:type="dxa"/>
          </w:tcPr>
          <w:p w:rsidR="00553889" w:rsidRDefault="00553889" w:rsidP="0053445A">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001</w:t>
            </w:r>
          </w:p>
        </w:tc>
        <w:tc>
          <w:tcPr>
            <w:tcW w:w="3969" w:type="dxa"/>
          </w:tcPr>
          <w:p w:rsidR="00553889" w:rsidRDefault="00553889" w:rsidP="0053445A">
            <w:pPr>
              <w:spacing w:before="0" w:after="0" w:line="240" w:lineRule="auto"/>
              <w:ind w:left="0" w:firstLine="0"/>
              <w:contextualSpacing/>
              <w:jc w:val="center"/>
              <w:rPr>
                <w:rFonts w:eastAsia="바탕"/>
                <w:sz w:val="22"/>
                <w:szCs w:val="22"/>
                <w:lang w:eastAsia="ko-KR"/>
              </w:rPr>
            </w:pPr>
            <w:r>
              <w:rPr>
                <w:rFonts w:eastAsia="바탕"/>
                <w:sz w:val="22"/>
                <w:szCs w:val="22"/>
                <w:lang w:eastAsia="ko-KR"/>
              </w:rPr>
              <w:t>{x2, y2, z2}</w:t>
            </w:r>
          </w:p>
        </w:tc>
      </w:tr>
      <w:tr w:rsidR="00553889" w:rsidTr="00553889">
        <w:trPr>
          <w:jc w:val="center"/>
        </w:trPr>
        <w:tc>
          <w:tcPr>
            <w:tcW w:w="1980" w:type="dxa"/>
          </w:tcPr>
          <w:p w:rsidR="00553889" w:rsidRDefault="00553889" w:rsidP="0053445A">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010</w:t>
            </w:r>
          </w:p>
        </w:tc>
        <w:tc>
          <w:tcPr>
            <w:tcW w:w="3969" w:type="dxa"/>
          </w:tcPr>
          <w:p w:rsidR="00553889" w:rsidRDefault="00553889" w:rsidP="0053445A">
            <w:pPr>
              <w:spacing w:before="0" w:after="0" w:line="240" w:lineRule="auto"/>
              <w:ind w:left="0" w:firstLine="0"/>
              <w:contextualSpacing/>
              <w:jc w:val="center"/>
              <w:rPr>
                <w:rFonts w:eastAsia="바탕"/>
                <w:sz w:val="22"/>
                <w:szCs w:val="22"/>
                <w:lang w:eastAsia="ko-KR"/>
              </w:rPr>
            </w:pPr>
            <w:r>
              <w:rPr>
                <w:rFonts w:eastAsia="바탕"/>
                <w:sz w:val="22"/>
                <w:szCs w:val="22"/>
                <w:lang w:eastAsia="ko-KR"/>
              </w:rPr>
              <w:t>{x3, y3, z3}</w:t>
            </w:r>
          </w:p>
        </w:tc>
      </w:tr>
      <w:tr w:rsidR="00553889" w:rsidTr="00553889">
        <w:trPr>
          <w:jc w:val="center"/>
        </w:trPr>
        <w:tc>
          <w:tcPr>
            <w:tcW w:w="1980" w:type="dxa"/>
          </w:tcPr>
          <w:p w:rsidR="00553889" w:rsidRDefault="00553889" w:rsidP="0053445A">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011</w:t>
            </w:r>
          </w:p>
        </w:tc>
        <w:tc>
          <w:tcPr>
            <w:tcW w:w="3969" w:type="dxa"/>
          </w:tcPr>
          <w:p w:rsidR="00553889" w:rsidRDefault="00553889" w:rsidP="0053445A">
            <w:pPr>
              <w:spacing w:before="0" w:after="0" w:line="240" w:lineRule="auto"/>
              <w:ind w:left="0" w:firstLine="0"/>
              <w:contextualSpacing/>
              <w:jc w:val="center"/>
              <w:rPr>
                <w:rFonts w:eastAsia="바탕"/>
                <w:sz w:val="22"/>
                <w:szCs w:val="22"/>
                <w:lang w:eastAsia="ko-KR"/>
              </w:rPr>
            </w:pPr>
            <w:r>
              <w:rPr>
                <w:rFonts w:eastAsia="바탕"/>
                <w:sz w:val="22"/>
                <w:szCs w:val="22"/>
                <w:lang w:eastAsia="ko-KR"/>
              </w:rPr>
              <w:t>{x4, y4, z4}</w:t>
            </w:r>
          </w:p>
        </w:tc>
      </w:tr>
      <w:tr w:rsidR="00553889" w:rsidTr="00553889">
        <w:trPr>
          <w:jc w:val="center"/>
        </w:trPr>
        <w:tc>
          <w:tcPr>
            <w:tcW w:w="1980" w:type="dxa"/>
          </w:tcPr>
          <w:p w:rsidR="00553889" w:rsidRDefault="00553889" w:rsidP="0053445A">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100</w:t>
            </w:r>
          </w:p>
        </w:tc>
        <w:tc>
          <w:tcPr>
            <w:tcW w:w="3969" w:type="dxa"/>
          </w:tcPr>
          <w:p w:rsidR="00553889" w:rsidRDefault="00553889" w:rsidP="0053445A">
            <w:pPr>
              <w:spacing w:before="0" w:after="0" w:line="240" w:lineRule="auto"/>
              <w:ind w:left="0" w:firstLine="0"/>
              <w:contextualSpacing/>
              <w:jc w:val="center"/>
              <w:rPr>
                <w:rFonts w:eastAsia="바탕"/>
                <w:sz w:val="22"/>
                <w:szCs w:val="22"/>
                <w:lang w:eastAsia="ko-KR"/>
              </w:rPr>
            </w:pPr>
            <w:r>
              <w:rPr>
                <w:rFonts w:eastAsia="바탕"/>
                <w:sz w:val="22"/>
                <w:szCs w:val="22"/>
                <w:lang w:eastAsia="ko-KR"/>
              </w:rPr>
              <w:t>{x5, y5, z5}</w:t>
            </w:r>
          </w:p>
        </w:tc>
      </w:tr>
      <w:tr w:rsidR="00553889" w:rsidTr="00553889">
        <w:trPr>
          <w:jc w:val="center"/>
        </w:trPr>
        <w:tc>
          <w:tcPr>
            <w:tcW w:w="1980" w:type="dxa"/>
          </w:tcPr>
          <w:p w:rsidR="00553889" w:rsidRDefault="00553889" w:rsidP="0053445A">
            <w:pPr>
              <w:spacing w:before="0" w:after="0" w:line="240" w:lineRule="auto"/>
              <w:ind w:left="0" w:firstLine="0"/>
              <w:contextualSpacing/>
              <w:jc w:val="center"/>
              <w:rPr>
                <w:rFonts w:eastAsia="바탕"/>
                <w:sz w:val="22"/>
                <w:szCs w:val="22"/>
                <w:lang w:eastAsia="ko-KR"/>
              </w:rPr>
            </w:pPr>
            <w:r>
              <w:rPr>
                <w:rFonts w:eastAsia="바탕"/>
                <w:sz w:val="22"/>
                <w:szCs w:val="22"/>
                <w:lang w:eastAsia="ko-KR"/>
              </w:rPr>
              <w:t>…</w:t>
            </w:r>
          </w:p>
        </w:tc>
        <w:tc>
          <w:tcPr>
            <w:tcW w:w="3969" w:type="dxa"/>
          </w:tcPr>
          <w:p w:rsidR="00553889" w:rsidRDefault="00553889" w:rsidP="0053445A">
            <w:pPr>
              <w:spacing w:before="0" w:after="0" w:line="240" w:lineRule="auto"/>
              <w:ind w:left="0" w:firstLine="0"/>
              <w:contextualSpacing/>
              <w:jc w:val="center"/>
              <w:rPr>
                <w:rFonts w:eastAsia="바탕"/>
                <w:sz w:val="22"/>
                <w:szCs w:val="22"/>
                <w:lang w:eastAsia="ko-KR"/>
              </w:rPr>
            </w:pPr>
            <w:r>
              <w:rPr>
                <w:rFonts w:eastAsia="바탕"/>
                <w:sz w:val="22"/>
                <w:szCs w:val="22"/>
                <w:lang w:eastAsia="ko-KR"/>
              </w:rPr>
              <w:t>…</w:t>
            </w:r>
          </w:p>
        </w:tc>
      </w:tr>
    </w:tbl>
    <w:p w:rsidR="006C204E" w:rsidRDefault="006C204E" w:rsidP="006C204E">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 xml:space="preserve">Figure </w:t>
      </w:r>
      <w:r>
        <w:rPr>
          <w:rFonts w:eastAsia="바탕"/>
          <w:sz w:val="22"/>
          <w:szCs w:val="22"/>
          <w:lang w:eastAsia="ko-KR"/>
        </w:rPr>
        <w:t>2</w:t>
      </w:r>
      <w:r>
        <w:rPr>
          <w:rFonts w:eastAsia="바탕" w:hint="eastAsia"/>
          <w:sz w:val="22"/>
          <w:szCs w:val="22"/>
          <w:lang w:eastAsia="ko-KR"/>
        </w:rPr>
        <w:t xml:space="preserve">: Example of </w:t>
      </w:r>
      <w:r>
        <w:rPr>
          <w:rFonts w:eastAsia="바탕"/>
          <w:sz w:val="22"/>
          <w:szCs w:val="22"/>
          <w:lang w:eastAsia="ko-KR"/>
        </w:rPr>
        <w:t>Alt 4 (</w:t>
      </w:r>
      <w:r>
        <w:rPr>
          <w:sz w:val="22"/>
          <w:szCs w:val="22"/>
          <w:lang w:eastAsia="ko-KR"/>
        </w:rPr>
        <w:t>Shared-state-extension</w:t>
      </w:r>
      <w:r>
        <w:rPr>
          <w:rFonts w:eastAsia="바탕"/>
          <w:sz w:val="22"/>
          <w:szCs w:val="22"/>
          <w:lang w:eastAsia="ko-KR"/>
        </w:rPr>
        <w:t>) for composition of DCI field in multi-cell DCI</w:t>
      </w:r>
    </w:p>
    <w:p w:rsidR="006C204E" w:rsidRDefault="006C204E" w:rsidP="004C7CEB">
      <w:pPr>
        <w:spacing w:before="120" w:after="120" w:line="240" w:lineRule="auto"/>
        <w:ind w:left="0" w:firstLineChars="100" w:firstLine="220"/>
        <w:rPr>
          <w:rFonts w:eastAsia="바탕"/>
          <w:sz w:val="22"/>
          <w:szCs w:val="22"/>
          <w:lang w:eastAsia="ko-KR"/>
        </w:rPr>
      </w:pPr>
    </w:p>
    <w:p w:rsidR="00F22C38" w:rsidRDefault="00F22C38"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B</w:t>
      </w:r>
      <w:r>
        <w:rPr>
          <w:rFonts w:eastAsia="바탕" w:hint="eastAsia"/>
          <w:sz w:val="22"/>
          <w:szCs w:val="22"/>
          <w:lang w:eastAsia="ko-KR"/>
        </w:rPr>
        <w:t xml:space="preserve">ased </w:t>
      </w:r>
      <w:r>
        <w:rPr>
          <w:rFonts w:eastAsia="바탕"/>
          <w:sz w:val="22"/>
          <w:szCs w:val="22"/>
          <w:lang w:eastAsia="ko-KR"/>
        </w:rPr>
        <w:t xml:space="preserve">on the categorization of DCI field types in above, we provide our views on </w:t>
      </w:r>
      <w:r w:rsidR="00546963">
        <w:rPr>
          <w:rFonts w:eastAsia="바탕"/>
          <w:sz w:val="22"/>
          <w:szCs w:val="22"/>
          <w:lang w:eastAsia="ko-KR"/>
        </w:rPr>
        <w:t>the composition of DCI fields in a multi-cell DCI, especially for resource allocation fields, HARQ related fields, and MIMO related fields.</w:t>
      </w:r>
    </w:p>
    <w:p w:rsidR="00546963" w:rsidRDefault="00546963" w:rsidP="004C7CEB">
      <w:pPr>
        <w:spacing w:before="120" w:after="120" w:line="240" w:lineRule="auto"/>
        <w:ind w:left="0" w:firstLineChars="100" w:firstLine="220"/>
        <w:rPr>
          <w:rFonts w:eastAsia="바탕"/>
          <w:sz w:val="22"/>
          <w:szCs w:val="22"/>
          <w:lang w:eastAsia="ko-KR"/>
        </w:rPr>
      </w:pPr>
    </w:p>
    <w:p w:rsidR="00FD4E79" w:rsidRDefault="00FD4E79" w:rsidP="00546963">
      <w:pPr>
        <w:pStyle w:val="ac"/>
        <w:numPr>
          <w:ilvl w:val="0"/>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R</w:t>
      </w:r>
      <w:r>
        <w:rPr>
          <w:rFonts w:ascii="Times New Roman" w:hAnsi="Times New Roman" w:hint="eastAsia"/>
          <w:sz w:val="22"/>
          <w:szCs w:val="22"/>
          <w:lang w:eastAsia="ko-KR"/>
        </w:rPr>
        <w:t xml:space="preserve">esource </w:t>
      </w:r>
      <w:r>
        <w:rPr>
          <w:rFonts w:ascii="Times New Roman" w:hAnsi="Times New Roman"/>
          <w:sz w:val="22"/>
          <w:szCs w:val="22"/>
          <w:lang w:eastAsia="ko-KR"/>
        </w:rPr>
        <w:t>allocation fields</w:t>
      </w:r>
    </w:p>
    <w:p w:rsidR="00546963" w:rsidRDefault="00546963"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F</w:t>
      </w:r>
      <w:r>
        <w:rPr>
          <w:rFonts w:ascii="Times New Roman" w:hAnsi="Times New Roman"/>
          <w:sz w:val="22"/>
          <w:szCs w:val="22"/>
          <w:lang w:eastAsia="ko-KR"/>
        </w:rPr>
        <w:t xml:space="preserve">DRA field: Separate (or </w:t>
      </w:r>
      <w:r w:rsidR="00A07090">
        <w:rPr>
          <w:rFonts w:ascii="Times New Roman" w:hAnsi="Times New Roman"/>
          <w:sz w:val="22"/>
          <w:szCs w:val="22"/>
          <w:lang w:eastAsia="ko-KR"/>
        </w:rPr>
        <w:t>S</w:t>
      </w:r>
      <w:r>
        <w:rPr>
          <w:rFonts w:ascii="Times New Roman" w:hAnsi="Times New Roman"/>
          <w:sz w:val="22"/>
          <w:szCs w:val="22"/>
          <w:lang w:eastAsia="ko-KR"/>
        </w:rPr>
        <w:t>hared</w:t>
      </w:r>
      <w:r w:rsidR="00A07090">
        <w:rPr>
          <w:rFonts w:ascii="Times New Roman" w:hAnsi="Times New Roman"/>
          <w:sz w:val="22"/>
          <w:szCs w:val="22"/>
          <w:lang w:eastAsia="ko-KR"/>
        </w:rPr>
        <w:t xml:space="preserve"> in some cases</w:t>
      </w:r>
      <w:r>
        <w:rPr>
          <w:rFonts w:ascii="Times New Roman" w:hAnsi="Times New Roman"/>
          <w:sz w:val="22"/>
          <w:szCs w:val="22"/>
          <w:lang w:eastAsia="ko-KR"/>
        </w:rPr>
        <w:t>)</w:t>
      </w:r>
    </w:p>
    <w:p w:rsidR="00546963" w:rsidRPr="00FD4E79" w:rsidRDefault="00A45866" w:rsidP="00FD4E79">
      <w:pPr>
        <w:pStyle w:val="ac"/>
        <w:spacing w:before="120" w:after="120" w:line="240" w:lineRule="auto"/>
        <w:ind w:leftChars="0" w:left="1016" w:firstLine="0"/>
        <w:rPr>
          <w:rFonts w:ascii="Times New Roman" w:hAnsi="Times New Roman"/>
          <w:sz w:val="22"/>
          <w:szCs w:val="22"/>
          <w:lang w:eastAsia="ko-KR"/>
        </w:rPr>
      </w:pPr>
      <w:r w:rsidRPr="00FD4E79">
        <w:rPr>
          <w:rFonts w:ascii="Times New Roman" w:hAnsi="Times New Roman"/>
          <w:sz w:val="22"/>
          <w:szCs w:val="22"/>
          <w:lang w:eastAsia="ko-KR"/>
        </w:rPr>
        <w:t>Basically</w:t>
      </w:r>
      <w:r>
        <w:rPr>
          <w:rFonts w:ascii="Times New Roman" w:hAnsi="Times New Roman"/>
          <w:sz w:val="22"/>
          <w:szCs w:val="22"/>
          <w:lang w:eastAsia="ko-KR"/>
        </w:rPr>
        <w:t>,</w:t>
      </w:r>
      <w:r w:rsidRPr="00FD4E79">
        <w:rPr>
          <w:rFonts w:ascii="Times New Roman" w:hAnsi="Times New Roman"/>
          <w:sz w:val="22"/>
          <w:szCs w:val="22"/>
          <w:lang w:eastAsia="ko-KR"/>
        </w:rPr>
        <w:t xml:space="preserve"> </w:t>
      </w:r>
      <w:r>
        <w:rPr>
          <w:rFonts w:ascii="Times New Roman" w:hAnsi="Times New Roman"/>
          <w:sz w:val="22"/>
          <w:szCs w:val="22"/>
          <w:lang w:eastAsia="ko-KR"/>
        </w:rPr>
        <w:t>s</w:t>
      </w:r>
      <w:r w:rsidR="00546963" w:rsidRPr="00FD4E79">
        <w:rPr>
          <w:rFonts w:ascii="Times New Roman" w:hAnsi="Times New Roman"/>
          <w:sz w:val="22"/>
          <w:szCs w:val="22"/>
          <w:lang w:eastAsia="ko-KR"/>
        </w:rPr>
        <w:t xml:space="preserve">ince the FDRA might be independent between scheduled cells, </w:t>
      </w:r>
      <w:r w:rsidR="00A07090" w:rsidRPr="00FD4E79">
        <w:rPr>
          <w:rFonts w:ascii="Times New Roman" w:hAnsi="Times New Roman"/>
          <w:sz w:val="22"/>
          <w:szCs w:val="22"/>
          <w:lang w:eastAsia="ko-KR"/>
        </w:rPr>
        <w:t>this field can be “Separate-</w:t>
      </w:r>
      <w:r w:rsidR="005118A2">
        <w:rPr>
          <w:rFonts w:ascii="Times New Roman" w:hAnsi="Times New Roman"/>
          <w:sz w:val="22"/>
          <w:szCs w:val="22"/>
          <w:lang w:eastAsia="ko-KR"/>
        </w:rPr>
        <w:t>reduced</w:t>
      </w:r>
      <w:r w:rsidR="00A07090" w:rsidRPr="00FD4E79">
        <w:rPr>
          <w:rFonts w:ascii="Times New Roman" w:hAnsi="Times New Roman"/>
          <w:sz w:val="22"/>
          <w:szCs w:val="22"/>
          <w:lang w:eastAsia="ko-KR"/>
        </w:rPr>
        <w:t>”</w:t>
      </w:r>
      <w:r w:rsidR="00332DB2" w:rsidRPr="00FD4E79">
        <w:rPr>
          <w:rFonts w:ascii="Times New Roman" w:hAnsi="Times New Roman"/>
          <w:sz w:val="22"/>
          <w:szCs w:val="22"/>
          <w:lang w:eastAsia="ko-KR"/>
        </w:rPr>
        <w:t xml:space="preserve"> type</w:t>
      </w:r>
      <w:r w:rsidR="00A07090" w:rsidRPr="00FD4E79">
        <w:rPr>
          <w:rFonts w:ascii="Times New Roman" w:hAnsi="Times New Roman"/>
          <w:sz w:val="22"/>
          <w:szCs w:val="22"/>
          <w:lang w:eastAsia="ko-KR"/>
        </w:rPr>
        <w:t>, and the field size can be reduced in multi-cell scheduling case (e.g. by increasin</w:t>
      </w:r>
      <w:r w:rsidR="00C80263" w:rsidRPr="00FD4E79">
        <w:rPr>
          <w:rFonts w:ascii="Times New Roman" w:hAnsi="Times New Roman"/>
          <w:sz w:val="22"/>
          <w:szCs w:val="22"/>
          <w:lang w:eastAsia="ko-KR"/>
        </w:rPr>
        <w:t xml:space="preserve">g RBG size). On the other hand, in some cases </w:t>
      </w:r>
      <w:r w:rsidR="00C80263" w:rsidRPr="00FD4E79">
        <w:rPr>
          <w:rFonts w:ascii="Times New Roman" w:hAnsi="Times New Roman" w:hint="eastAsia"/>
          <w:sz w:val="22"/>
          <w:szCs w:val="22"/>
          <w:lang w:eastAsia="ko-KR"/>
        </w:rPr>
        <w:t xml:space="preserve">such as </w:t>
      </w:r>
      <w:r w:rsidR="00C80263" w:rsidRPr="00FD4E79">
        <w:rPr>
          <w:rFonts w:ascii="Times New Roman" w:hAnsi="Times New Roman"/>
          <w:sz w:val="22"/>
          <w:szCs w:val="22"/>
          <w:lang w:eastAsia="ko-KR"/>
        </w:rPr>
        <w:t xml:space="preserve">the </w:t>
      </w:r>
      <w:r w:rsidR="00C80263" w:rsidRPr="00FD4E79">
        <w:rPr>
          <w:rFonts w:ascii="Times New Roman" w:hAnsi="Times New Roman" w:hint="eastAsia"/>
          <w:sz w:val="22"/>
          <w:szCs w:val="22"/>
          <w:lang w:eastAsia="ko-KR"/>
        </w:rPr>
        <w:t xml:space="preserve">cells </w:t>
      </w:r>
      <w:r w:rsidR="00C80263" w:rsidRPr="00FD4E79">
        <w:rPr>
          <w:rFonts w:ascii="Times New Roman" w:hAnsi="Times New Roman"/>
          <w:sz w:val="22"/>
          <w:szCs w:val="22"/>
          <w:lang w:eastAsia="ko-KR"/>
        </w:rPr>
        <w:t xml:space="preserve">within same </w:t>
      </w:r>
      <w:r w:rsidR="00C80263" w:rsidRPr="00FD4E79">
        <w:rPr>
          <w:rFonts w:ascii="Times New Roman" w:hAnsi="Times New Roman" w:hint="eastAsia"/>
          <w:sz w:val="22"/>
          <w:szCs w:val="22"/>
          <w:lang w:eastAsia="ko-KR"/>
        </w:rPr>
        <w:t xml:space="preserve">band or same RA type, </w:t>
      </w:r>
      <w:r w:rsidR="00C80263" w:rsidRPr="00FD4E79">
        <w:rPr>
          <w:rFonts w:ascii="Times New Roman" w:hAnsi="Times New Roman"/>
          <w:sz w:val="22"/>
          <w:szCs w:val="22"/>
          <w:lang w:eastAsia="ko-KR"/>
        </w:rPr>
        <w:t>this field can be “Shared-common”</w:t>
      </w:r>
      <w:r w:rsidR="00332DB2" w:rsidRPr="00FD4E79">
        <w:rPr>
          <w:rFonts w:ascii="Times New Roman" w:hAnsi="Times New Roman"/>
          <w:sz w:val="22"/>
          <w:szCs w:val="22"/>
          <w:lang w:eastAsia="ko-KR"/>
        </w:rPr>
        <w:t xml:space="preserve"> type, and in this case, different number of RBs between cells needs to be considered when indicating common FDRA.</w:t>
      </w:r>
    </w:p>
    <w:p w:rsidR="00546963" w:rsidRDefault="00332DB2"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TDRA field: </w:t>
      </w:r>
      <w:r>
        <w:rPr>
          <w:rFonts w:ascii="Times New Roman" w:hAnsi="Times New Roman"/>
          <w:sz w:val="22"/>
          <w:szCs w:val="22"/>
          <w:lang w:eastAsia="ko-KR"/>
        </w:rPr>
        <w:t>Separate (or Shared)</w:t>
      </w:r>
    </w:p>
    <w:p w:rsidR="00332DB2" w:rsidRDefault="00332DB2" w:rsidP="00FD4E79">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lastRenderedPageBreak/>
        <w:t>Since the TDRA might also be independent between scheduled cells, this field can also be “Separate-</w:t>
      </w:r>
      <w:r w:rsidR="005118A2">
        <w:rPr>
          <w:rFonts w:ascii="Times New Roman" w:hAnsi="Times New Roman"/>
          <w:sz w:val="22"/>
          <w:szCs w:val="22"/>
          <w:lang w:eastAsia="ko-KR"/>
        </w:rPr>
        <w:t>reduced</w:t>
      </w:r>
      <w:r>
        <w:rPr>
          <w:rFonts w:ascii="Times New Roman" w:hAnsi="Times New Roman"/>
          <w:sz w:val="22"/>
          <w:szCs w:val="22"/>
          <w:lang w:eastAsia="ko-KR"/>
        </w:rPr>
        <w:t>”</w:t>
      </w:r>
      <w:r w:rsidRPr="00332DB2">
        <w:rPr>
          <w:rFonts w:ascii="Times New Roman" w:hAnsi="Times New Roman"/>
          <w:sz w:val="22"/>
          <w:szCs w:val="22"/>
          <w:lang w:eastAsia="ko-KR"/>
        </w:rPr>
        <w:t xml:space="preserve"> </w:t>
      </w:r>
      <w:r>
        <w:rPr>
          <w:rFonts w:ascii="Times New Roman" w:hAnsi="Times New Roman"/>
          <w:sz w:val="22"/>
          <w:szCs w:val="22"/>
          <w:lang w:eastAsia="ko-KR"/>
        </w:rPr>
        <w:t>type, and the field size can be reduced in multi-cell scheduling case (e.g. by reducing the rows in the TDRA table). Alternatively (or in some cases), this field can be “Shared-state-extension” type</w:t>
      </w:r>
      <w:r w:rsidR="00FD4E79">
        <w:rPr>
          <w:rFonts w:ascii="Times New Roman" w:hAnsi="Times New Roman"/>
          <w:sz w:val="22"/>
          <w:szCs w:val="22"/>
          <w:lang w:eastAsia="ko-KR"/>
        </w:rPr>
        <w:t>, and in this case, K0/K2 can be configured with a single value for multiple cells (per TDRA row) or with multiple values corresponding to multiple cells (per TDRA row).</w:t>
      </w:r>
    </w:p>
    <w:p w:rsidR="00FD4E79" w:rsidRDefault="00FD4E79" w:rsidP="00FD4E79">
      <w:pPr>
        <w:pStyle w:val="ac"/>
        <w:numPr>
          <w:ilvl w:val="0"/>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HARQ related</w:t>
      </w:r>
      <w:r>
        <w:rPr>
          <w:rFonts w:ascii="Times New Roman" w:hAnsi="Times New Roman"/>
          <w:sz w:val="22"/>
          <w:szCs w:val="22"/>
          <w:lang w:eastAsia="ko-KR"/>
        </w:rPr>
        <w:t xml:space="preserve"> fields</w:t>
      </w:r>
    </w:p>
    <w:p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MCS field</w:t>
      </w:r>
      <w:r w:rsidR="004B1769">
        <w:rPr>
          <w:rFonts w:ascii="Times New Roman" w:hAnsi="Times New Roman"/>
          <w:sz w:val="22"/>
          <w:szCs w:val="22"/>
          <w:lang w:eastAsia="ko-KR"/>
        </w:rPr>
        <w:t xml:space="preserve">: Separate </w:t>
      </w:r>
    </w:p>
    <w:p w:rsidR="009162CC" w:rsidRDefault="00A45866" w:rsidP="009162CC">
      <w:pPr>
        <w:pStyle w:val="ac"/>
        <w:spacing w:before="120" w:after="120" w:line="240" w:lineRule="auto"/>
        <w:ind w:leftChars="0" w:left="1016" w:firstLine="0"/>
        <w:rPr>
          <w:rFonts w:ascii="Times New Roman" w:hAnsi="Times New Roman"/>
          <w:sz w:val="22"/>
          <w:szCs w:val="22"/>
          <w:lang w:eastAsia="ko-KR"/>
        </w:rPr>
      </w:pPr>
      <w:r w:rsidRPr="00FD4E79">
        <w:rPr>
          <w:rFonts w:ascii="Times New Roman" w:hAnsi="Times New Roman"/>
          <w:sz w:val="22"/>
          <w:szCs w:val="22"/>
          <w:lang w:eastAsia="ko-KR"/>
        </w:rPr>
        <w:t>Basically</w:t>
      </w:r>
      <w:r>
        <w:rPr>
          <w:rFonts w:ascii="Times New Roman" w:hAnsi="Times New Roman"/>
          <w:sz w:val="22"/>
          <w:szCs w:val="22"/>
          <w:lang w:eastAsia="ko-KR"/>
        </w:rPr>
        <w:t>,</w:t>
      </w:r>
      <w:r w:rsidRPr="00FD4E79">
        <w:rPr>
          <w:rFonts w:ascii="Times New Roman" w:hAnsi="Times New Roman"/>
          <w:sz w:val="22"/>
          <w:szCs w:val="22"/>
          <w:lang w:eastAsia="ko-KR"/>
        </w:rPr>
        <w:t xml:space="preserve"> </w:t>
      </w:r>
      <w:r>
        <w:rPr>
          <w:rFonts w:ascii="Times New Roman" w:hAnsi="Times New Roman"/>
          <w:sz w:val="22"/>
          <w:szCs w:val="22"/>
          <w:lang w:eastAsia="ko-KR"/>
        </w:rPr>
        <w:t>s</w:t>
      </w:r>
      <w:r w:rsidR="009162CC">
        <w:rPr>
          <w:rFonts w:ascii="Times New Roman" w:hAnsi="Times New Roman" w:hint="eastAsia"/>
          <w:sz w:val="22"/>
          <w:szCs w:val="22"/>
          <w:lang w:eastAsia="ko-KR"/>
        </w:rPr>
        <w:t xml:space="preserve">ince the MCS might be independent between cells/TBs, this field can be </w:t>
      </w:r>
      <w:r w:rsidR="009162CC">
        <w:rPr>
          <w:rFonts w:ascii="Times New Roman" w:hAnsi="Times New Roman"/>
          <w:sz w:val="22"/>
          <w:szCs w:val="22"/>
          <w:lang w:eastAsia="ko-KR"/>
        </w:rPr>
        <w:t>“Separate-</w:t>
      </w:r>
      <w:r w:rsidR="005118A2">
        <w:rPr>
          <w:rFonts w:ascii="Times New Roman" w:hAnsi="Times New Roman"/>
          <w:sz w:val="22"/>
          <w:szCs w:val="22"/>
          <w:lang w:eastAsia="ko-KR"/>
        </w:rPr>
        <w:t>reduced</w:t>
      </w:r>
      <w:r w:rsidR="009162CC">
        <w:rPr>
          <w:rFonts w:ascii="Times New Roman" w:hAnsi="Times New Roman"/>
          <w:sz w:val="22"/>
          <w:szCs w:val="22"/>
          <w:lang w:eastAsia="ko-KR"/>
        </w:rPr>
        <w:t>”</w:t>
      </w:r>
      <w:r w:rsidR="009162CC" w:rsidRPr="00332DB2">
        <w:rPr>
          <w:rFonts w:ascii="Times New Roman" w:hAnsi="Times New Roman"/>
          <w:sz w:val="22"/>
          <w:szCs w:val="22"/>
          <w:lang w:eastAsia="ko-KR"/>
        </w:rPr>
        <w:t xml:space="preserve"> </w:t>
      </w:r>
      <w:r w:rsidR="009162CC">
        <w:rPr>
          <w:rFonts w:ascii="Times New Roman" w:hAnsi="Times New Roman"/>
          <w:sz w:val="22"/>
          <w:szCs w:val="22"/>
          <w:lang w:eastAsia="ko-KR"/>
        </w:rPr>
        <w:t>type, and the field size can be reduced in multi-cell sche</w:t>
      </w:r>
      <w:r w:rsidR="004B1769">
        <w:rPr>
          <w:rFonts w:ascii="Times New Roman" w:hAnsi="Times New Roman"/>
          <w:sz w:val="22"/>
          <w:szCs w:val="22"/>
          <w:lang w:eastAsia="ko-KR"/>
        </w:rPr>
        <w:t xml:space="preserve">duling case (e.g. by extracting some MCS indexes in the MCS table). </w:t>
      </w:r>
      <w:r w:rsidR="004B1769" w:rsidRPr="00FD4E79">
        <w:rPr>
          <w:rFonts w:ascii="Times New Roman" w:hAnsi="Times New Roman"/>
          <w:sz w:val="22"/>
          <w:szCs w:val="22"/>
          <w:lang w:eastAsia="ko-KR"/>
        </w:rPr>
        <w:t xml:space="preserve">On the other hand, in some cases </w:t>
      </w:r>
      <w:r w:rsidR="004B1769" w:rsidRPr="00FD4E79">
        <w:rPr>
          <w:rFonts w:ascii="Times New Roman" w:hAnsi="Times New Roman" w:hint="eastAsia"/>
          <w:sz w:val="22"/>
          <w:szCs w:val="22"/>
          <w:lang w:eastAsia="ko-KR"/>
        </w:rPr>
        <w:t xml:space="preserve">such as </w:t>
      </w:r>
      <w:r w:rsidR="004B1769" w:rsidRPr="00FD4E79">
        <w:rPr>
          <w:rFonts w:ascii="Times New Roman" w:hAnsi="Times New Roman"/>
          <w:sz w:val="22"/>
          <w:szCs w:val="22"/>
          <w:lang w:eastAsia="ko-KR"/>
        </w:rPr>
        <w:t xml:space="preserve">the </w:t>
      </w:r>
      <w:r w:rsidR="004B1769" w:rsidRPr="00FD4E79">
        <w:rPr>
          <w:rFonts w:ascii="Times New Roman" w:hAnsi="Times New Roman" w:hint="eastAsia"/>
          <w:sz w:val="22"/>
          <w:szCs w:val="22"/>
          <w:lang w:eastAsia="ko-KR"/>
        </w:rPr>
        <w:t xml:space="preserve">cells </w:t>
      </w:r>
      <w:r w:rsidR="004B1769" w:rsidRPr="00FD4E79">
        <w:rPr>
          <w:rFonts w:ascii="Times New Roman" w:hAnsi="Times New Roman"/>
          <w:sz w:val="22"/>
          <w:szCs w:val="22"/>
          <w:lang w:eastAsia="ko-KR"/>
        </w:rPr>
        <w:t xml:space="preserve">within same </w:t>
      </w:r>
      <w:r w:rsidR="004B1769" w:rsidRPr="00FD4E79">
        <w:rPr>
          <w:rFonts w:ascii="Times New Roman" w:hAnsi="Times New Roman" w:hint="eastAsia"/>
          <w:sz w:val="22"/>
          <w:szCs w:val="22"/>
          <w:lang w:eastAsia="ko-KR"/>
        </w:rPr>
        <w:t>band</w:t>
      </w:r>
      <w:r w:rsidR="004B1769">
        <w:rPr>
          <w:rFonts w:ascii="Times New Roman" w:hAnsi="Times New Roman"/>
          <w:sz w:val="22"/>
          <w:szCs w:val="22"/>
          <w:lang w:eastAsia="ko-KR"/>
        </w:rPr>
        <w:t xml:space="preserve">, </w:t>
      </w:r>
      <w:r w:rsidR="004B1769" w:rsidRPr="00FD4E79">
        <w:rPr>
          <w:rFonts w:ascii="Times New Roman" w:hAnsi="Times New Roman"/>
          <w:sz w:val="22"/>
          <w:szCs w:val="22"/>
          <w:lang w:eastAsia="ko-KR"/>
        </w:rPr>
        <w:t>this field can be “</w:t>
      </w:r>
      <w:r w:rsidR="004B1769">
        <w:rPr>
          <w:rFonts w:ascii="Times New Roman" w:hAnsi="Times New Roman"/>
          <w:sz w:val="22"/>
          <w:szCs w:val="22"/>
          <w:lang w:eastAsia="ko-KR"/>
        </w:rPr>
        <w:t>Separate</w:t>
      </w:r>
      <w:r w:rsidR="004B1769" w:rsidRPr="00FD4E79">
        <w:rPr>
          <w:rFonts w:ascii="Times New Roman" w:hAnsi="Times New Roman"/>
          <w:sz w:val="22"/>
          <w:szCs w:val="22"/>
          <w:lang w:eastAsia="ko-KR"/>
        </w:rPr>
        <w:t>-</w:t>
      </w:r>
      <w:r w:rsidR="004B1769">
        <w:rPr>
          <w:rFonts w:ascii="Times New Roman" w:hAnsi="Times New Roman"/>
          <w:sz w:val="22"/>
          <w:szCs w:val="22"/>
          <w:lang w:eastAsia="ko-KR"/>
        </w:rPr>
        <w:t>delta</w:t>
      </w:r>
      <w:r w:rsidR="004B1769" w:rsidRPr="00FD4E79">
        <w:rPr>
          <w:rFonts w:ascii="Times New Roman" w:hAnsi="Times New Roman"/>
          <w:sz w:val="22"/>
          <w:szCs w:val="22"/>
          <w:lang w:eastAsia="ko-KR"/>
        </w:rPr>
        <w:t>” type</w:t>
      </w:r>
      <w:r w:rsidR="004B1769">
        <w:rPr>
          <w:rFonts w:ascii="Times New Roman" w:hAnsi="Times New Roman"/>
          <w:sz w:val="22"/>
          <w:szCs w:val="22"/>
          <w:lang w:eastAsia="ko-KR"/>
        </w:rPr>
        <w:t>.</w:t>
      </w:r>
    </w:p>
    <w:p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NDI/RV field</w:t>
      </w:r>
      <w:r w:rsidR="004B1769">
        <w:rPr>
          <w:rFonts w:ascii="Times New Roman" w:hAnsi="Times New Roman"/>
          <w:sz w:val="22"/>
          <w:szCs w:val="22"/>
          <w:lang w:eastAsia="ko-KR"/>
        </w:rPr>
        <w:t>: Separate (or Shared for RV field)</w:t>
      </w:r>
    </w:p>
    <w:p w:rsidR="004B1769" w:rsidRDefault="004B1769" w:rsidP="004B1769">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 xml:space="preserve">ince the </w:t>
      </w:r>
      <w:r w:rsidR="002E3418">
        <w:rPr>
          <w:rFonts w:ascii="Times New Roman" w:hAnsi="Times New Roman" w:hint="eastAsia"/>
          <w:sz w:val="22"/>
          <w:szCs w:val="22"/>
          <w:lang w:eastAsia="ko-KR"/>
        </w:rPr>
        <w:t xml:space="preserve">NDI/RV </w:t>
      </w:r>
      <w:r>
        <w:rPr>
          <w:rFonts w:ascii="Times New Roman" w:hAnsi="Times New Roman" w:hint="eastAsia"/>
          <w:sz w:val="22"/>
          <w:szCs w:val="22"/>
          <w:lang w:eastAsia="ko-KR"/>
        </w:rPr>
        <w:t xml:space="preserve">might </w:t>
      </w:r>
      <w:r w:rsidR="002E3418">
        <w:rPr>
          <w:rFonts w:ascii="Times New Roman" w:hAnsi="Times New Roman"/>
          <w:sz w:val="22"/>
          <w:szCs w:val="22"/>
          <w:lang w:eastAsia="ko-KR"/>
        </w:rPr>
        <w:t xml:space="preserve">also </w:t>
      </w:r>
      <w:r w:rsidR="002E3418">
        <w:rPr>
          <w:rFonts w:ascii="Times New Roman" w:hAnsi="Times New Roman" w:hint="eastAsia"/>
          <w:sz w:val="22"/>
          <w:szCs w:val="22"/>
          <w:lang w:eastAsia="ko-KR"/>
        </w:rPr>
        <w:t xml:space="preserve">be independent between cells/TBs, this field can also be </w:t>
      </w:r>
      <w:r w:rsidR="002E3418">
        <w:rPr>
          <w:rFonts w:ascii="Times New Roman" w:hAnsi="Times New Roman"/>
          <w:sz w:val="22"/>
          <w:szCs w:val="22"/>
          <w:lang w:eastAsia="ko-KR"/>
        </w:rPr>
        <w:t>“Separate-</w:t>
      </w:r>
      <w:r w:rsidR="005118A2">
        <w:rPr>
          <w:rFonts w:ascii="Times New Roman" w:hAnsi="Times New Roman"/>
          <w:sz w:val="22"/>
          <w:szCs w:val="22"/>
          <w:lang w:eastAsia="ko-KR"/>
        </w:rPr>
        <w:t>reduced</w:t>
      </w:r>
      <w:r w:rsidR="002E3418">
        <w:rPr>
          <w:rFonts w:ascii="Times New Roman" w:hAnsi="Times New Roman"/>
          <w:sz w:val="22"/>
          <w:szCs w:val="22"/>
          <w:lang w:eastAsia="ko-KR"/>
        </w:rPr>
        <w:t>”</w:t>
      </w:r>
      <w:r w:rsidR="002E3418" w:rsidRPr="00332DB2">
        <w:rPr>
          <w:rFonts w:ascii="Times New Roman" w:hAnsi="Times New Roman"/>
          <w:sz w:val="22"/>
          <w:szCs w:val="22"/>
          <w:lang w:eastAsia="ko-KR"/>
        </w:rPr>
        <w:t xml:space="preserve"> </w:t>
      </w:r>
      <w:r w:rsidR="002E3418">
        <w:rPr>
          <w:rFonts w:ascii="Times New Roman" w:hAnsi="Times New Roman"/>
          <w:sz w:val="22"/>
          <w:szCs w:val="22"/>
          <w:lang w:eastAsia="ko-KR"/>
        </w:rPr>
        <w:t xml:space="preserve">type, and the RV field size can be reduced in multi-cell scheduling case (e.g. by 1-bit indication). </w:t>
      </w:r>
      <w:r w:rsidR="002E3418" w:rsidRPr="00FD4E79">
        <w:rPr>
          <w:rFonts w:ascii="Times New Roman" w:hAnsi="Times New Roman"/>
          <w:sz w:val="22"/>
          <w:szCs w:val="22"/>
          <w:lang w:eastAsia="ko-KR"/>
        </w:rPr>
        <w:t>On the other hand</w:t>
      </w:r>
      <w:r w:rsidR="002E3418">
        <w:rPr>
          <w:rFonts w:ascii="Times New Roman" w:hAnsi="Times New Roman"/>
          <w:sz w:val="22"/>
          <w:szCs w:val="22"/>
          <w:lang w:eastAsia="ko-KR"/>
        </w:rPr>
        <w:t xml:space="preserve">, in case of RV field, it can be </w:t>
      </w:r>
      <w:r w:rsidR="002E3418" w:rsidRPr="00FD4E79">
        <w:rPr>
          <w:rFonts w:ascii="Times New Roman" w:hAnsi="Times New Roman"/>
          <w:sz w:val="22"/>
          <w:szCs w:val="22"/>
          <w:lang w:eastAsia="ko-KR"/>
        </w:rPr>
        <w:t>“Shared-common” type</w:t>
      </w:r>
      <w:r w:rsidR="002E3418">
        <w:rPr>
          <w:rFonts w:ascii="Times New Roman" w:hAnsi="Times New Roman"/>
          <w:sz w:val="22"/>
          <w:szCs w:val="22"/>
          <w:lang w:eastAsia="ko-KR"/>
        </w:rPr>
        <w:t xml:space="preserve"> between TBs in a same cell and/or between cells.</w:t>
      </w:r>
    </w:p>
    <w:p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HARQ ID field</w:t>
      </w:r>
      <w:r w:rsidR="002E3418">
        <w:rPr>
          <w:rFonts w:ascii="Times New Roman" w:hAnsi="Times New Roman"/>
          <w:sz w:val="22"/>
          <w:szCs w:val="22"/>
          <w:lang w:eastAsia="ko-KR"/>
        </w:rPr>
        <w:t>: Separate (or Shared)</w:t>
      </w:r>
    </w:p>
    <w:p w:rsidR="002E3418" w:rsidRDefault="002E3418" w:rsidP="002E3418">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 xml:space="preserve">ince the </w:t>
      </w:r>
      <w:r>
        <w:rPr>
          <w:rFonts w:ascii="Times New Roman" w:hAnsi="Times New Roman"/>
          <w:sz w:val="22"/>
          <w:szCs w:val="22"/>
          <w:lang w:eastAsia="ko-KR"/>
        </w:rPr>
        <w:t>HARQ ID</w:t>
      </w:r>
      <w:r>
        <w:rPr>
          <w:rFonts w:ascii="Times New Roman" w:hAnsi="Times New Roman" w:hint="eastAsia"/>
          <w:sz w:val="22"/>
          <w:szCs w:val="22"/>
          <w:lang w:eastAsia="ko-KR"/>
        </w:rPr>
        <w:t xml:space="preserve"> might </w:t>
      </w:r>
      <w:r>
        <w:rPr>
          <w:rFonts w:ascii="Times New Roman" w:hAnsi="Times New Roman"/>
          <w:sz w:val="22"/>
          <w:szCs w:val="22"/>
          <w:lang w:eastAsia="ko-KR"/>
        </w:rPr>
        <w:t xml:space="preserve">also </w:t>
      </w:r>
      <w:r>
        <w:rPr>
          <w:rFonts w:ascii="Times New Roman" w:hAnsi="Times New Roman" w:hint="eastAsia"/>
          <w:sz w:val="22"/>
          <w:szCs w:val="22"/>
          <w:lang w:eastAsia="ko-KR"/>
        </w:rPr>
        <w:t xml:space="preserve">be independent between cells, this field can also be </w:t>
      </w:r>
      <w:r>
        <w:rPr>
          <w:rFonts w:ascii="Times New Roman" w:hAnsi="Times New Roman"/>
          <w:sz w:val="22"/>
          <w:szCs w:val="22"/>
          <w:lang w:eastAsia="ko-KR"/>
        </w:rPr>
        <w:t>“Separate-</w:t>
      </w:r>
      <w:r w:rsidR="005118A2">
        <w:rPr>
          <w:rFonts w:ascii="Times New Roman" w:hAnsi="Times New Roman"/>
          <w:sz w:val="22"/>
          <w:szCs w:val="22"/>
          <w:lang w:eastAsia="ko-KR"/>
        </w:rPr>
        <w:t>reduced</w:t>
      </w:r>
      <w:r>
        <w:rPr>
          <w:rFonts w:ascii="Times New Roman" w:hAnsi="Times New Roman"/>
          <w:sz w:val="22"/>
          <w:szCs w:val="22"/>
          <w:lang w:eastAsia="ko-KR"/>
        </w:rPr>
        <w:t>”</w:t>
      </w:r>
      <w:r w:rsidRPr="00332DB2">
        <w:rPr>
          <w:rFonts w:ascii="Times New Roman" w:hAnsi="Times New Roman"/>
          <w:sz w:val="22"/>
          <w:szCs w:val="22"/>
          <w:lang w:eastAsia="ko-KR"/>
        </w:rPr>
        <w:t xml:space="preserve"> </w:t>
      </w:r>
      <w:r>
        <w:rPr>
          <w:rFonts w:ascii="Times New Roman" w:hAnsi="Times New Roman"/>
          <w:sz w:val="22"/>
          <w:szCs w:val="22"/>
          <w:lang w:eastAsia="ko-KR"/>
        </w:rPr>
        <w:t xml:space="preserve">type, and the HARQ ID field size can be reduced in multi-cell scheduling case (e.g. by using less number of HARQ IDs than the configured maximum). </w:t>
      </w:r>
      <w:r w:rsidR="00D44151">
        <w:rPr>
          <w:rFonts w:ascii="Times New Roman" w:hAnsi="Times New Roman"/>
          <w:sz w:val="22"/>
          <w:szCs w:val="22"/>
          <w:lang w:eastAsia="ko-KR"/>
        </w:rPr>
        <w:t>Alternatively, to reduce DCI overhead even with scheduling restriction</w:t>
      </w:r>
      <w:r w:rsidR="00D44151" w:rsidRPr="00FD4E79">
        <w:rPr>
          <w:rFonts w:ascii="Times New Roman" w:hAnsi="Times New Roman" w:hint="eastAsia"/>
          <w:sz w:val="22"/>
          <w:szCs w:val="22"/>
          <w:lang w:eastAsia="ko-KR"/>
        </w:rPr>
        <w:t xml:space="preserve">, </w:t>
      </w:r>
      <w:r w:rsidR="00D44151" w:rsidRPr="00FD4E79">
        <w:rPr>
          <w:rFonts w:ascii="Times New Roman" w:hAnsi="Times New Roman"/>
          <w:sz w:val="22"/>
          <w:szCs w:val="22"/>
          <w:lang w:eastAsia="ko-KR"/>
        </w:rPr>
        <w:t xml:space="preserve">this field can be “Shared-common” type, and in this case, different </w:t>
      </w:r>
      <w:r w:rsidR="00D44151">
        <w:rPr>
          <w:rFonts w:ascii="Times New Roman" w:hAnsi="Times New Roman"/>
          <w:sz w:val="22"/>
          <w:szCs w:val="22"/>
          <w:lang w:eastAsia="ko-KR"/>
        </w:rPr>
        <w:t xml:space="preserve">(max) </w:t>
      </w:r>
      <w:r w:rsidR="00D44151" w:rsidRPr="00FD4E79">
        <w:rPr>
          <w:rFonts w:ascii="Times New Roman" w:hAnsi="Times New Roman"/>
          <w:sz w:val="22"/>
          <w:szCs w:val="22"/>
          <w:lang w:eastAsia="ko-KR"/>
        </w:rPr>
        <w:t xml:space="preserve">number of </w:t>
      </w:r>
      <w:r w:rsidR="00D44151">
        <w:rPr>
          <w:rFonts w:ascii="Times New Roman" w:hAnsi="Times New Roman"/>
          <w:sz w:val="22"/>
          <w:szCs w:val="22"/>
          <w:lang w:eastAsia="ko-KR"/>
        </w:rPr>
        <w:t>HARQ IDs</w:t>
      </w:r>
      <w:r w:rsidR="00D44151" w:rsidRPr="00FD4E79">
        <w:rPr>
          <w:rFonts w:ascii="Times New Roman" w:hAnsi="Times New Roman"/>
          <w:sz w:val="22"/>
          <w:szCs w:val="22"/>
          <w:lang w:eastAsia="ko-KR"/>
        </w:rPr>
        <w:t xml:space="preserve"> between cells needs to be considered.</w:t>
      </w:r>
    </w:p>
    <w:p w:rsidR="00FD4E79" w:rsidRDefault="00FD4E79" w:rsidP="00FD4E79">
      <w:pPr>
        <w:pStyle w:val="ac"/>
        <w:numPr>
          <w:ilvl w:val="0"/>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MIMO related fields</w:t>
      </w:r>
    </w:p>
    <w:p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Antenna port field</w:t>
      </w:r>
      <w:r w:rsidR="00A45866">
        <w:rPr>
          <w:rFonts w:ascii="Times New Roman" w:hAnsi="Times New Roman"/>
          <w:sz w:val="22"/>
          <w:szCs w:val="22"/>
          <w:lang w:eastAsia="ko-KR"/>
        </w:rPr>
        <w:t xml:space="preserve">: </w:t>
      </w:r>
      <w:r w:rsidR="00A45866">
        <w:rPr>
          <w:rFonts w:ascii="Times New Roman" w:hAnsi="Times New Roman" w:hint="eastAsia"/>
          <w:sz w:val="22"/>
          <w:szCs w:val="22"/>
          <w:lang w:eastAsia="ko-KR"/>
        </w:rPr>
        <w:t>S</w:t>
      </w:r>
      <w:r w:rsidR="00A45866">
        <w:rPr>
          <w:rFonts w:ascii="Times New Roman" w:hAnsi="Times New Roman"/>
          <w:sz w:val="22"/>
          <w:szCs w:val="22"/>
          <w:lang w:eastAsia="ko-KR"/>
        </w:rPr>
        <w:t>eparate</w:t>
      </w:r>
    </w:p>
    <w:p w:rsidR="00A45866" w:rsidRDefault="00A45866" w:rsidP="00A45866">
      <w:pPr>
        <w:pStyle w:val="ac"/>
        <w:spacing w:before="120" w:after="120" w:line="240" w:lineRule="auto"/>
        <w:ind w:leftChars="0" w:left="1016" w:firstLine="0"/>
        <w:rPr>
          <w:rFonts w:ascii="Times New Roman" w:hAnsi="Times New Roman"/>
          <w:sz w:val="22"/>
          <w:szCs w:val="22"/>
          <w:lang w:eastAsia="ko-KR"/>
        </w:rPr>
      </w:pPr>
      <w:r w:rsidRPr="00FD4E79">
        <w:rPr>
          <w:rFonts w:ascii="Times New Roman" w:hAnsi="Times New Roman"/>
          <w:sz w:val="22"/>
          <w:szCs w:val="22"/>
          <w:lang w:eastAsia="ko-KR"/>
        </w:rPr>
        <w:t>Basically</w:t>
      </w:r>
      <w:r>
        <w:rPr>
          <w:rFonts w:ascii="Times New Roman" w:hAnsi="Times New Roman"/>
          <w:sz w:val="22"/>
          <w:szCs w:val="22"/>
          <w:lang w:eastAsia="ko-KR"/>
        </w:rPr>
        <w:t>, s</w:t>
      </w:r>
      <w:r>
        <w:rPr>
          <w:rFonts w:ascii="Times New Roman" w:hAnsi="Times New Roman" w:hint="eastAsia"/>
          <w:sz w:val="22"/>
          <w:szCs w:val="22"/>
          <w:lang w:eastAsia="ko-KR"/>
        </w:rPr>
        <w:t xml:space="preserve">ince the </w:t>
      </w:r>
      <w:r>
        <w:rPr>
          <w:rFonts w:ascii="Times New Roman" w:hAnsi="Times New Roman"/>
          <w:sz w:val="22"/>
          <w:szCs w:val="22"/>
          <w:lang w:eastAsia="ko-KR"/>
        </w:rPr>
        <w:t>Antenna port</w:t>
      </w:r>
      <w:r>
        <w:rPr>
          <w:rFonts w:ascii="Times New Roman" w:hAnsi="Times New Roman" w:hint="eastAsia"/>
          <w:sz w:val="22"/>
          <w:szCs w:val="22"/>
          <w:lang w:eastAsia="ko-KR"/>
        </w:rPr>
        <w:t xml:space="preserve"> might be independent between cells, this field can be </w:t>
      </w:r>
      <w:r>
        <w:rPr>
          <w:rFonts w:ascii="Times New Roman" w:hAnsi="Times New Roman"/>
          <w:sz w:val="22"/>
          <w:szCs w:val="22"/>
          <w:lang w:eastAsia="ko-KR"/>
        </w:rPr>
        <w:t>“Separate-</w:t>
      </w:r>
      <w:r w:rsidR="005118A2">
        <w:rPr>
          <w:rFonts w:ascii="Times New Roman" w:hAnsi="Times New Roman"/>
          <w:sz w:val="22"/>
          <w:szCs w:val="22"/>
          <w:lang w:eastAsia="ko-KR"/>
        </w:rPr>
        <w:t>reduced</w:t>
      </w:r>
      <w:r>
        <w:rPr>
          <w:rFonts w:ascii="Times New Roman" w:hAnsi="Times New Roman"/>
          <w:sz w:val="22"/>
          <w:szCs w:val="22"/>
          <w:lang w:eastAsia="ko-KR"/>
        </w:rPr>
        <w:t>”</w:t>
      </w:r>
      <w:r w:rsidRPr="00332DB2">
        <w:rPr>
          <w:rFonts w:ascii="Times New Roman" w:hAnsi="Times New Roman"/>
          <w:sz w:val="22"/>
          <w:szCs w:val="22"/>
          <w:lang w:eastAsia="ko-KR"/>
        </w:rPr>
        <w:t xml:space="preserve"> </w:t>
      </w:r>
      <w:r>
        <w:rPr>
          <w:rFonts w:ascii="Times New Roman" w:hAnsi="Times New Roman"/>
          <w:sz w:val="22"/>
          <w:szCs w:val="22"/>
          <w:lang w:eastAsia="ko-KR"/>
        </w:rPr>
        <w:t>type, and the field size can be reduced in multi-cell scheduling case (e.g. by reducing the</w:t>
      </w:r>
      <w:r w:rsidR="00272C82">
        <w:rPr>
          <w:rFonts w:ascii="Times New Roman" w:hAnsi="Times New Roman"/>
          <w:sz w:val="22"/>
          <w:szCs w:val="22"/>
          <w:lang w:eastAsia="ko-KR"/>
        </w:rPr>
        <w:t xml:space="preserve"> size of</w:t>
      </w:r>
      <w:r>
        <w:rPr>
          <w:rFonts w:ascii="Times New Roman" w:hAnsi="Times New Roman"/>
          <w:sz w:val="22"/>
          <w:szCs w:val="22"/>
          <w:lang w:eastAsia="ko-KR"/>
        </w:rPr>
        <w:t xml:space="preserve"> </w:t>
      </w:r>
      <w:r w:rsidR="00272C82">
        <w:rPr>
          <w:rFonts w:ascii="Times New Roman" w:hAnsi="Times New Roman"/>
          <w:sz w:val="22"/>
          <w:szCs w:val="22"/>
          <w:lang w:eastAsia="ko-KR"/>
        </w:rPr>
        <w:t xml:space="preserve">Antenna port </w:t>
      </w:r>
      <w:r>
        <w:rPr>
          <w:rFonts w:ascii="Times New Roman" w:hAnsi="Times New Roman"/>
          <w:sz w:val="22"/>
          <w:szCs w:val="22"/>
          <w:lang w:eastAsia="ko-KR"/>
        </w:rPr>
        <w:t xml:space="preserve">table). </w:t>
      </w:r>
      <w:r w:rsidR="00B64462">
        <w:rPr>
          <w:rFonts w:ascii="Times New Roman" w:hAnsi="Times New Roman"/>
          <w:sz w:val="22"/>
          <w:szCs w:val="22"/>
          <w:lang w:eastAsia="ko-KR"/>
        </w:rPr>
        <w:t>Alternatively, to reduce DCI overhead even with scheduling restriction</w:t>
      </w:r>
      <w:r w:rsidR="00B64462" w:rsidRPr="00FD4E79">
        <w:rPr>
          <w:rFonts w:ascii="Times New Roman" w:hAnsi="Times New Roman" w:hint="eastAsia"/>
          <w:sz w:val="22"/>
          <w:szCs w:val="22"/>
          <w:lang w:eastAsia="ko-KR"/>
        </w:rPr>
        <w:t>,</w:t>
      </w:r>
      <w:r w:rsidR="00B64462">
        <w:rPr>
          <w:rFonts w:ascii="Times New Roman" w:hAnsi="Times New Roman"/>
          <w:sz w:val="22"/>
          <w:szCs w:val="22"/>
          <w:lang w:eastAsia="ko-KR"/>
        </w:rPr>
        <w:t xml:space="preserve"> the port index can be fixed for some of scheduled cells, or the transmission rank can be limited according to the number of TBs in a PDSCH.</w:t>
      </w:r>
    </w:p>
    <w:p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TCI field</w:t>
      </w:r>
      <w:r w:rsidR="00A45866">
        <w:rPr>
          <w:rFonts w:ascii="Times New Roman" w:hAnsi="Times New Roman"/>
          <w:sz w:val="22"/>
          <w:szCs w:val="22"/>
          <w:lang w:eastAsia="ko-KR"/>
        </w:rPr>
        <w:t xml:space="preserve">: </w:t>
      </w:r>
      <w:r w:rsidR="003F2A99">
        <w:rPr>
          <w:rFonts w:ascii="Times New Roman" w:hAnsi="Times New Roman"/>
          <w:sz w:val="22"/>
          <w:szCs w:val="22"/>
          <w:lang w:eastAsia="ko-KR"/>
        </w:rPr>
        <w:t>Separate (or Shared)</w:t>
      </w:r>
    </w:p>
    <w:p w:rsidR="003F2A99" w:rsidRPr="0063070E" w:rsidRDefault="003F2A99" w:rsidP="003F2A99">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 xml:space="preserve">ince the </w:t>
      </w:r>
      <w:r>
        <w:rPr>
          <w:rFonts w:ascii="Times New Roman" w:hAnsi="Times New Roman"/>
          <w:sz w:val="22"/>
          <w:szCs w:val="22"/>
          <w:lang w:eastAsia="ko-KR"/>
        </w:rPr>
        <w:t>TCI</w:t>
      </w:r>
      <w:r>
        <w:rPr>
          <w:rFonts w:ascii="Times New Roman" w:hAnsi="Times New Roman" w:hint="eastAsia"/>
          <w:sz w:val="22"/>
          <w:szCs w:val="22"/>
          <w:lang w:eastAsia="ko-KR"/>
        </w:rPr>
        <w:t xml:space="preserve"> might </w:t>
      </w:r>
      <w:r>
        <w:rPr>
          <w:rFonts w:ascii="Times New Roman" w:hAnsi="Times New Roman"/>
          <w:sz w:val="22"/>
          <w:szCs w:val="22"/>
          <w:lang w:eastAsia="ko-KR"/>
        </w:rPr>
        <w:t xml:space="preserve">also </w:t>
      </w:r>
      <w:r>
        <w:rPr>
          <w:rFonts w:ascii="Times New Roman" w:hAnsi="Times New Roman" w:hint="eastAsia"/>
          <w:sz w:val="22"/>
          <w:szCs w:val="22"/>
          <w:lang w:eastAsia="ko-KR"/>
        </w:rPr>
        <w:t xml:space="preserve">be independent between cells, this field can be </w:t>
      </w:r>
      <w:r>
        <w:rPr>
          <w:rFonts w:ascii="Times New Roman" w:hAnsi="Times New Roman"/>
          <w:sz w:val="22"/>
          <w:szCs w:val="22"/>
          <w:lang w:eastAsia="ko-KR"/>
        </w:rPr>
        <w:t>“Separate-</w:t>
      </w:r>
      <w:r w:rsidR="005118A2">
        <w:rPr>
          <w:rFonts w:ascii="Times New Roman" w:hAnsi="Times New Roman"/>
          <w:sz w:val="22"/>
          <w:szCs w:val="22"/>
          <w:lang w:eastAsia="ko-KR"/>
        </w:rPr>
        <w:t>reduced</w:t>
      </w:r>
      <w:r>
        <w:rPr>
          <w:rFonts w:ascii="Times New Roman" w:hAnsi="Times New Roman"/>
          <w:sz w:val="22"/>
          <w:szCs w:val="22"/>
          <w:lang w:eastAsia="ko-KR"/>
        </w:rPr>
        <w:t>”</w:t>
      </w:r>
      <w:r w:rsidRPr="00332DB2">
        <w:rPr>
          <w:rFonts w:ascii="Times New Roman" w:hAnsi="Times New Roman"/>
          <w:sz w:val="22"/>
          <w:szCs w:val="22"/>
          <w:lang w:eastAsia="ko-KR"/>
        </w:rPr>
        <w:t xml:space="preserve"> </w:t>
      </w:r>
      <w:r>
        <w:rPr>
          <w:rFonts w:ascii="Times New Roman" w:hAnsi="Times New Roman"/>
          <w:sz w:val="22"/>
          <w:szCs w:val="22"/>
          <w:lang w:eastAsia="ko-KR"/>
        </w:rPr>
        <w:t xml:space="preserve">type, and the field size can be reduced in multi-cell scheduling case (e.g. </w:t>
      </w:r>
      <w:r w:rsidR="00272C82">
        <w:rPr>
          <w:rFonts w:ascii="Times New Roman" w:hAnsi="Times New Roman"/>
          <w:sz w:val="22"/>
          <w:szCs w:val="22"/>
          <w:lang w:eastAsia="ko-KR"/>
        </w:rPr>
        <w:t>by reducing the number of TCI code-points</w:t>
      </w:r>
      <w:r>
        <w:rPr>
          <w:rFonts w:ascii="Times New Roman" w:hAnsi="Times New Roman"/>
          <w:sz w:val="22"/>
          <w:szCs w:val="22"/>
          <w:lang w:eastAsia="ko-KR"/>
        </w:rPr>
        <w:t xml:space="preserve">). </w:t>
      </w:r>
      <w:r w:rsidR="0063070E">
        <w:rPr>
          <w:rFonts w:ascii="Times New Roman" w:hAnsi="Times New Roman"/>
          <w:sz w:val="22"/>
          <w:szCs w:val="22"/>
          <w:lang w:eastAsia="ko-KR"/>
        </w:rPr>
        <w:t>Alternatively, this field can be “Shared-state-extension” type, and in this</w:t>
      </w:r>
      <w:r w:rsidR="00272C82">
        <w:rPr>
          <w:rFonts w:ascii="Times New Roman" w:hAnsi="Times New Roman"/>
          <w:sz w:val="22"/>
          <w:szCs w:val="22"/>
          <w:lang w:eastAsia="ko-KR"/>
        </w:rPr>
        <w:t xml:space="preserve"> (and above)</w:t>
      </w:r>
      <w:r w:rsidR="0063070E">
        <w:rPr>
          <w:rFonts w:ascii="Times New Roman" w:hAnsi="Times New Roman"/>
          <w:sz w:val="22"/>
          <w:szCs w:val="22"/>
          <w:lang w:eastAsia="ko-KR"/>
        </w:rPr>
        <w:t xml:space="preserve"> case, </w:t>
      </w:r>
      <w:r w:rsidR="00272C82">
        <w:rPr>
          <w:rFonts w:ascii="Times New Roman" w:hAnsi="Times New Roman"/>
          <w:sz w:val="22"/>
          <w:szCs w:val="22"/>
          <w:lang w:eastAsia="ko-KR"/>
        </w:rPr>
        <w:t>different TCI configurations</w:t>
      </w:r>
      <w:r w:rsidR="00272C82" w:rsidRPr="00FD4E79">
        <w:rPr>
          <w:rFonts w:ascii="Times New Roman" w:hAnsi="Times New Roman"/>
          <w:sz w:val="22"/>
          <w:szCs w:val="22"/>
          <w:lang w:eastAsia="ko-KR"/>
        </w:rPr>
        <w:t xml:space="preserve"> </w:t>
      </w:r>
      <w:r w:rsidR="00272C82">
        <w:rPr>
          <w:rFonts w:ascii="Times New Roman" w:hAnsi="Times New Roman"/>
          <w:sz w:val="22"/>
          <w:szCs w:val="22"/>
          <w:lang w:eastAsia="ko-KR"/>
        </w:rPr>
        <w:t xml:space="preserve">(e.g. legacy Rel-16 TCI or unified Rel-17 TCI) </w:t>
      </w:r>
      <w:r w:rsidR="00272C82" w:rsidRPr="00FD4E79">
        <w:rPr>
          <w:rFonts w:ascii="Times New Roman" w:hAnsi="Times New Roman"/>
          <w:sz w:val="22"/>
          <w:szCs w:val="22"/>
          <w:lang w:eastAsia="ko-KR"/>
        </w:rPr>
        <w:t>between cells needs to be considered.</w:t>
      </w:r>
    </w:p>
    <w:p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lastRenderedPageBreak/>
        <w:t>SRI field</w:t>
      </w:r>
      <w:r w:rsidR="00A45866">
        <w:rPr>
          <w:rFonts w:ascii="Times New Roman" w:hAnsi="Times New Roman"/>
          <w:sz w:val="22"/>
          <w:szCs w:val="22"/>
          <w:lang w:eastAsia="ko-KR"/>
        </w:rPr>
        <w:t xml:space="preserve">: </w:t>
      </w:r>
      <w:r w:rsidR="00272C82">
        <w:rPr>
          <w:rFonts w:ascii="Times New Roman" w:hAnsi="Times New Roman" w:hint="eastAsia"/>
          <w:sz w:val="22"/>
          <w:szCs w:val="22"/>
          <w:lang w:eastAsia="ko-KR"/>
        </w:rPr>
        <w:t>S</w:t>
      </w:r>
      <w:r w:rsidR="00272C82">
        <w:rPr>
          <w:rFonts w:ascii="Times New Roman" w:hAnsi="Times New Roman"/>
          <w:sz w:val="22"/>
          <w:szCs w:val="22"/>
          <w:lang w:eastAsia="ko-KR"/>
        </w:rPr>
        <w:t>eparate (or Shared)</w:t>
      </w:r>
    </w:p>
    <w:p w:rsidR="00272C82" w:rsidRDefault="00272C82" w:rsidP="00272C82">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 xml:space="preserve">ince the </w:t>
      </w:r>
      <w:r>
        <w:rPr>
          <w:rFonts w:ascii="Times New Roman" w:hAnsi="Times New Roman"/>
          <w:sz w:val="22"/>
          <w:szCs w:val="22"/>
          <w:lang w:eastAsia="ko-KR"/>
        </w:rPr>
        <w:t xml:space="preserve">SRI </w:t>
      </w:r>
      <w:r>
        <w:rPr>
          <w:rFonts w:ascii="Times New Roman" w:hAnsi="Times New Roman" w:hint="eastAsia"/>
          <w:sz w:val="22"/>
          <w:szCs w:val="22"/>
          <w:lang w:eastAsia="ko-KR"/>
        </w:rPr>
        <w:t xml:space="preserve">might </w:t>
      </w:r>
      <w:r>
        <w:rPr>
          <w:rFonts w:ascii="Times New Roman" w:hAnsi="Times New Roman"/>
          <w:sz w:val="22"/>
          <w:szCs w:val="22"/>
          <w:lang w:eastAsia="ko-KR"/>
        </w:rPr>
        <w:t xml:space="preserve">also </w:t>
      </w:r>
      <w:r>
        <w:rPr>
          <w:rFonts w:ascii="Times New Roman" w:hAnsi="Times New Roman" w:hint="eastAsia"/>
          <w:sz w:val="22"/>
          <w:szCs w:val="22"/>
          <w:lang w:eastAsia="ko-KR"/>
        </w:rPr>
        <w:t xml:space="preserve">be independent between cells, this field can be </w:t>
      </w:r>
      <w:r>
        <w:rPr>
          <w:rFonts w:ascii="Times New Roman" w:hAnsi="Times New Roman"/>
          <w:sz w:val="22"/>
          <w:szCs w:val="22"/>
          <w:lang w:eastAsia="ko-KR"/>
        </w:rPr>
        <w:t>“Separate-</w:t>
      </w:r>
      <w:r w:rsidR="005118A2">
        <w:rPr>
          <w:rFonts w:ascii="Times New Roman" w:hAnsi="Times New Roman"/>
          <w:sz w:val="22"/>
          <w:szCs w:val="22"/>
          <w:lang w:eastAsia="ko-KR"/>
        </w:rPr>
        <w:t>reduced</w:t>
      </w:r>
      <w:r>
        <w:rPr>
          <w:rFonts w:ascii="Times New Roman" w:hAnsi="Times New Roman"/>
          <w:sz w:val="22"/>
          <w:szCs w:val="22"/>
          <w:lang w:eastAsia="ko-KR"/>
        </w:rPr>
        <w:t>”</w:t>
      </w:r>
      <w:r w:rsidRPr="00332DB2">
        <w:rPr>
          <w:rFonts w:ascii="Times New Roman" w:hAnsi="Times New Roman"/>
          <w:sz w:val="22"/>
          <w:szCs w:val="22"/>
          <w:lang w:eastAsia="ko-KR"/>
        </w:rPr>
        <w:t xml:space="preserve"> </w:t>
      </w:r>
      <w:r>
        <w:rPr>
          <w:rFonts w:ascii="Times New Roman" w:hAnsi="Times New Roman"/>
          <w:sz w:val="22"/>
          <w:szCs w:val="22"/>
          <w:lang w:eastAsia="ko-KR"/>
        </w:rPr>
        <w:t>type, and the field size can be reduced in multi-cell scheduling case (e.g. by reducing the number of SRI code-points). Alternatively, this field can also be “Shared-state-extension” type, and in this case, different SRI configurations</w:t>
      </w:r>
      <w:r w:rsidRPr="00FD4E79">
        <w:rPr>
          <w:rFonts w:ascii="Times New Roman" w:hAnsi="Times New Roman"/>
          <w:sz w:val="22"/>
          <w:szCs w:val="22"/>
          <w:lang w:eastAsia="ko-KR"/>
        </w:rPr>
        <w:t xml:space="preserve"> </w:t>
      </w:r>
      <w:r>
        <w:rPr>
          <w:rFonts w:ascii="Times New Roman" w:hAnsi="Times New Roman"/>
          <w:sz w:val="22"/>
          <w:szCs w:val="22"/>
          <w:lang w:eastAsia="ko-KR"/>
        </w:rPr>
        <w:t xml:space="preserve">(e.g. codebook based or non-codebook based) </w:t>
      </w:r>
      <w:r w:rsidRPr="00FD4E79">
        <w:rPr>
          <w:rFonts w:ascii="Times New Roman" w:hAnsi="Times New Roman"/>
          <w:sz w:val="22"/>
          <w:szCs w:val="22"/>
          <w:lang w:eastAsia="ko-KR"/>
        </w:rPr>
        <w:t>between cells needs to be considered.</w:t>
      </w:r>
    </w:p>
    <w:p w:rsidR="00FD4E79" w:rsidRDefault="009162CC" w:rsidP="009162CC">
      <w:pPr>
        <w:pStyle w:val="ac"/>
        <w:numPr>
          <w:ilvl w:val="1"/>
          <w:numId w:val="97"/>
        </w:numPr>
        <w:spacing w:before="120" w:after="120" w:line="240" w:lineRule="auto"/>
        <w:ind w:leftChars="0"/>
        <w:rPr>
          <w:rFonts w:ascii="Times New Roman" w:hAnsi="Times New Roman"/>
          <w:sz w:val="22"/>
          <w:szCs w:val="22"/>
          <w:lang w:eastAsia="ko-KR"/>
        </w:rPr>
      </w:pPr>
      <w:r w:rsidRPr="009162CC">
        <w:rPr>
          <w:rFonts w:ascii="Times New Roman" w:hAnsi="Times New Roman"/>
          <w:sz w:val="22"/>
          <w:szCs w:val="22"/>
          <w:lang w:eastAsia="ko-KR"/>
        </w:rPr>
        <w:t xml:space="preserve">Precoding info </w:t>
      </w:r>
      <w:r>
        <w:rPr>
          <w:rFonts w:ascii="Times New Roman" w:hAnsi="Times New Roman"/>
          <w:sz w:val="22"/>
          <w:szCs w:val="22"/>
          <w:lang w:eastAsia="ko-KR"/>
        </w:rPr>
        <w:t>&amp;</w:t>
      </w:r>
      <w:r w:rsidRPr="009162CC">
        <w:rPr>
          <w:rFonts w:ascii="Times New Roman" w:hAnsi="Times New Roman"/>
          <w:sz w:val="22"/>
          <w:szCs w:val="22"/>
          <w:lang w:eastAsia="ko-KR"/>
        </w:rPr>
        <w:t xml:space="preserve"> number of layers</w:t>
      </w:r>
      <w:r w:rsidR="00A45866">
        <w:rPr>
          <w:rFonts w:ascii="Times New Roman" w:hAnsi="Times New Roman"/>
          <w:sz w:val="22"/>
          <w:szCs w:val="22"/>
          <w:lang w:eastAsia="ko-KR"/>
        </w:rPr>
        <w:t xml:space="preserve">: </w:t>
      </w:r>
      <w:r w:rsidR="00110C18">
        <w:rPr>
          <w:rFonts w:ascii="Times New Roman" w:hAnsi="Times New Roman" w:hint="eastAsia"/>
          <w:sz w:val="22"/>
          <w:szCs w:val="22"/>
          <w:lang w:eastAsia="ko-KR"/>
        </w:rPr>
        <w:t>S</w:t>
      </w:r>
      <w:r w:rsidR="00110C18">
        <w:rPr>
          <w:rFonts w:ascii="Times New Roman" w:hAnsi="Times New Roman"/>
          <w:sz w:val="22"/>
          <w:szCs w:val="22"/>
          <w:lang w:eastAsia="ko-KR"/>
        </w:rPr>
        <w:t>eparate</w:t>
      </w:r>
    </w:p>
    <w:p w:rsidR="00110C18" w:rsidRPr="009162CC" w:rsidRDefault="00110C18" w:rsidP="00110C18">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 xml:space="preserve">ince the </w:t>
      </w:r>
      <w:r>
        <w:rPr>
          <w:rFonts w:ascii="Times New Roman" w:hAnsi="Times New Roman"/>
          <w:sz w:val="22"/>
          <w:szCs w:val="22"/>
          <w:lang w:eastAsia="ko-KR"/>
        </w:rPr>
        <w:t xml:space="preserve">TPMI/layers </w:t>
      </w:r>
      <w:r>
        <w:rPr>
          <w:rFonts w:ascii="Times New Roman" w:hAnsi="Times New Roman" w:hint="eastAsia"/>
          <w:sz w:val="22"/>
          <w:szCs w:val="22"/>
          <w:lang w:eastAsia="ko-KR"/>
        </w:rPr>
        <w:t xml:space="preserve">might </w:t>
      </w:r>
      <w:r>
        <w:rPr>
          <w:rFonts w:ascii="Times New Roman" w:hAnsi="Times New Roman"/>
          <w:sz w:val="22"/>
          <w:szCs w:val="22"/>
          <w:lang w:eastAsia="ko-KR"/>
        </w:rPr>
        <w:t xml:space="preserve">also </w:t>
      </w:r>
      <w:r>
        <w:rPr>
          <w:rFonts w:ascii="Times New Roman" w:hAnsi="Times New Roman" w:hint="eastAsia"/>
          <w:sz w:val="22"/>
          <w:szCs w:val="22"/>
          <w:lang w:eastAsia="ko-KR"/>
        </w:rPr>
        <w:t xml:space="preserve">be independent between cells, this field can be </w:t>
      </w:r>
      <w:r>
        <w:rPr>
          <w:rFonts w:ascii="Times New Roman" w:hAnsi="Times New Roman"/>
          <w:sz w:val="22"/>
          <w:szCs w:val="22"/>
          <w:lang w:eastAsia="ko-KR"/>
        </w:rPr>
        <w:t>“Separate-</w:t>
      </w:r>
      <w:r w:rsidR="005118A2">
        <w:rPr>
          <w:rFonts w:ascii="Times New Roman" w:hAnsi="Times New Roman"/>
          <w:sz w:val="22"/>
          <w:szCs w:val="22"/>
          <w:lang w:eastAsia="ko-KR"/>
        </w:rPr>
        <w:t>reduced</w:t>
      </w:r>
      <w:r>
        <w:rPr>
          <w:rFonts w:ascii="Times New Roman" w:hAnsi="Times New Roman"/>
          <w:sz w:val="22"/>
          <w:szCs w:val="22"/>
          <w:lang w:eastAsia="ko-KR"/>
        </w:rPr>
        <w:t>”</w:t>
      </w:r>
      <w:r w:rsidRPr="00332DB2">
        <w:rPr>
          <w:rFonts w:ascii="Times New Roman" w:hAnsi="Times New Roman"/>
          <w:sz w:val="22"/>
          <w:szCs w:val="22"/>
          <w:lang w:eastAsia="ko-KR"/>
        </w:rPr>
        <w:t xml:space="preserve"> </w:t>
      </w:r>
      <w:r>
        <w:rPr>
          <w:rFonts w:ascii="Times New Roman" w:hAnsi="Times New Roman"/>
          <w:sz w:val="22"/>
          <w:szCs w:val="22"/>
          <w:lang w:eastAsia="ko-KR"/>
        </w:rPr>
        <w:t>type, and the field size can be reduced in multi-cell scheduling case (e.g. by extracting some TPMI indexes in the TPMI table).</w:t>
      </w:r>
    </w:p>
    <w:p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sidRPr="00FD4E79">
        <w:rPr>
          <w:rFonts w:ascii="Times New Roman" w:hAnsi="Times New Roman"/>
          <w:sz w:val="22"/>
          <w:szCs w:val="22"/>
          <w:lang w:eastAsia="ko-KR"/>
        </w:rPr>
        <w:t>PTRS-DMRS association</w:t>
      </w:r>
      <w:r w:rsidR="00A45866">
        <w:rPr>
          <w:rFonts w:ascii="Times New Roman" w:hAnsi="Times New Roman"/>
          <w:sz w:val="22"/>
          <w:szCs w:val="22"/>
          <w:lang w:eastAsia="ko-KR"/>
        </w:rPr>
        <w:t xml:space="preserve">: </w:t>
      </w:r>
      <w:r w:rsidR="00110C18">
        <w:rPr>
          <w:rFonts w:ascii="Times New Roman" w:hAnsi="Times New Roman"/>
          <w:sz w:val="22"/>
          <w:szCs w:val="22"/>
          <w:lang w:eastAsia="ko-KR"/>
        </w:rPr>
        <w:t>Separate (or Shared)</w:t>
      </w:r>
    </w:p>
    <w:p w:rsidR="00110C18" w:rsidRDefault="00675A2F" w:rsidP="00110C18">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ince the RS association</w:t>
      </w:r>
      <w:r>
        <w:rPr>
          <w:rFonts w:ascii="Times New Roman" w:hAnsi="Times New Roman"/>
          <w:sz w:val="22"/>
          <w:szCs w:val="22"/>
          <w:lang w:eastAsia="ko-KR"/>
        </w:rPr>
        <w:t xml:space="preserve"> </w:t>
      </w:r>
      <w:r>
        <w:rPr>
          <w:rFonts w:ascii="Times New Roman" w:hAnsi="Times New Roman" w:hint="eastAsia"/>
          <w:sz w:val="22"/>
          <w:szCs w:val="22"/>
          <w:lang w:eastAsia="ko-KR"/>
        </w:rPr>
        <w:t xml:space="preserve">might </w:t>
      </w:r>
      <w:r>
        <w:rPr>
          <w:rFonts w:ascii="Times New Roman" w:hAnsi="Times New Roman"/>
          <w:sz w:val="22"/>
          <w:szCs w:val="22"/>
          <w:lang w:eastAsia="ko-KR"/>
        </w:rPr>
        <w:t xml:space="preserve">also </w:t>
      </w:r>
      <w:r>
        <w:rPr>
          <w:rFonts w:ascii="Times New Roman" w:hAnsi="Times New Roman" w:hint="eastAsia"/>
          <w:sz w:val="22"/>
          <w:szCs w:val="22"/>
          <w:lang w:eastAsia="ko-KR"/>
        </w:rPr>
        <w:t>be independent between cells</w:t>
      </w:r>
      <w:r>
        <w:rPr>
          <w:rFonts w:ascii="Times New Roman" w:hAnsi="Times New Roman"/>
          <w:sz w:val="22"/>
          <w:szCs w:val="22"/>
          <w:lang w:eastAsia="ko-KR"/>
        </w:rPr>
        <w:t xml:space="preserve">, </w:t>
      </w:r>
      <w:r>
        <w:rPr>
          <w:rFonts w:ascii="Times New Roman" w:hAnsi="Times New Roman" w:hint="eastAsia"/>
          <w:sz w:val="22"/>
          <w:szCs w:val="22"/>
          <w:lang w:eastAsia="ko-KR"/>
        </w:rPr>
        <w:t xml:space="preserve">this field can be </w:t>
      </w:r>
      <w:r>
        <w:rPr>
          <w:rFonts w:ascii="Times New Roman" w:hAnsi="Times New Roman"/>
          <w:sz w:val="22"/>
          <w:szCs w:val="22"/>
          <w:lang w:eastAsia="ko-KR"/>
        </w:rPr>
        <w:t>“Separate-</w:t>
      </w:r>
      <w:r w:rsidR="005118A2">
        <w:rPr>
          <w:rFonts w:ascii="Times New Roman" w:hAnsi="Times New Roman"/>
          <w:sz w:val="22"/>
          <w:szCs w:val="22"/>
          <w:lang w:eastAsia="ko-KR"/>
        </w:rPr>
        <w:t>reduced</w:t>
      </w:r>
      <w:r>
        <w:rPr>
          <w:rFonts w:ascii="Times New Roman" w:hAnsi="Times New Roman"/>
          <w:sz w:val="22"/>
          <w:szCs w:val="22"/>
          <w:lang w:eastAsia="ko-KR"/>
        </w:rPr>
        <w:t>”</w:t>
      </w:r>
      <w:r w:rsidRPr="00332DB2">
        <w:rPr>
          <w:rFonts w:ascii="Times New Roman" w:hAnsi="Times New Roman"/>
          <w:sz w:val="22"/>
          <w:szCs w:val="22"/>
          <w:lang w:eastAsia="ko-KR"/>
        </w:rPr>
        <w:t xml:space="preserve"> </w:t>
      </w:r>
      <w:r>
        <w:rPr>
          <w:rFonts w:ascii="Times New Roman" w:hAnsi="Times New Roman"/>
          <w:sz w:val="22"/>
          <w:szCs w:val="22"/>
          <w:lang w:eastAsia="ko-KR"/>
        </w:rPr>
        <w:t>type, and the field size can be reduced in multi-cell scheduling case (e.g. by reducing DMRS ports used for association with PTRS). Alternatively, this field can be considered as “Shared-reference-cell” or “Shared-single-cell” type.</w:t>
      </w:r>
    </w:p>
    <w:p w:rsidR="00110C18" w:rsidRDefault="00110C18" w:rsidP="00110C18">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DMRS sequence initialization: Shared (or Omit)</w:t>
      </w:r>
    </w:p>
    <w:p w:rsidR="00110C18" w:rsidRPr="00110C18" w:rsidRDefault="00110C18" w:rsidP="00110C18">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 xml:space="preserve">his </w:t>
      </w:r>
      <w:r w:rsidR="00675A2F">
        <w:rPr>
          <w:rFonts w:ascii="Times New Roman" w:hAnsi="Times New Roman"/>
          <w:sz w:val="22"/>
          <w:szCs w:val="22"/>
          <w:lang w:eastAsia="ko-KR"/>
        </w:rPr>
        <w:t>field can be “Shared-common” or “Shared-reference-cell” or “Shared-single-cell” type.</w:t>
      </w:r>
      <w:r w:rsidR="00675A2F" w:rsidRPr="00675A2F">
        <w:rPr>
          <w:rFonts w:ascii="Times New Roman" w:hAnsi="Times New Roman"/>
          <w:sz w:val="22"/>
          <w:szCs w:val="22"/>
          <w:lang w:eastAsia="ko-KR"/>
        </w:rPr>
        <w:t xml:space="preserve"> </w:t>
      </w:r>
      <w:r w:rsidR="00675A2F">
        <w:rPr>
          <w:rFonts w:ascii="Times New Roman" w:hAnsi="Times New Roman"/>
          <w:sz w:val="22"/>
          <w:szCs w:val="22"/>
          <w:lang w:eastAsia="ko-KR"/>
        </w:rPr>
        <w:t>Alternatively, this field can be considered as “Omit” type.</w:t>
      </w:r>
    </w:p>
    <w:p w:rsidR="009B5DBB" w:rsidRPr="009B5DBB" w:rsidRDefault="009162CC" w:rsidP="009B5DBB">
      <w:pPr>
        <w:pStyle w:val="ac"/>
        <w:numPr>
          <w:ilvl w:val="0"/>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Other fields</w:t>
      </w:r>
      <w:r w:rsidR="005B14B0">
        <w:rPr>
          <w:rFonts w:ascii="Times New Roman" w:hAnsi="Times New Roman"/>
          <w:sz w:val="22"/>
          <w:szCs w:val="22"/>
          <w:lang w:eastAsia="ko-KR"/>
        </w:rPr>
        <w:t>: Shared (or Omit)</w:t>
      </w:r>
    </w:p>
    <w:p w:rsidR="009162CC" w:rsidRDefault="00076EC3" w:rsidP="009162CC">
      <w:pPr>
        <w:pStyle w:val="ac"/>
        <w:numPr>
          <w:ilvl w:val="1"/>
          <w:numId w:val="97"/>
        </w:numPr>
        <w:spacing w:before="120" w:after="120" w:line="240" w:lineRule="auto"/>
        <w:ind w:leftChars="0"/>
        <w:rPr>
          <w:rFonts w:ascii="Times New Roman" w:hAnsi="Times New Roman"/>
          <w:sz w:val="22"/>
          <w:szCs w:val="22"/>
          <w:lang w:eastAsia="ko-KR"/>
        </w:rPr>
      </w:pPr>
      <w:r w:rsidRPr="00076EC3">
        <w:rPr>
          <w:rFonts w:ascii="Times New Roman" w:hAnsi="Times New Roman"/>
          <w:sz w:val="22"/>
          <w:szCs w:val="22"/>
          <w:lang w:eastAsia="ko-KR"/>
        </w:rPr>
        <w:t>BWP</w:t>
      </w:r>
      <w:r w:rsidRPr="00076EC3">
        <w:rPr>
          <w:rFonts w:ascii="Times New Roman" w:hAnsi="Times New Roman" w:hint="eastAsia"/>
          <w:sz w:val="22"/>
          <w:szCs w:val="22"/>
          <w:lang w:eastAsia="ko-KR"/>
        </w:rPr>
        <w:t xml:space="preserve"> indicator</w:t>
      </w:r>
      <w:r w:rsidRPr="00076EC3">
        <w:rPr>
          <w:rFonts w:ascii="Times New Roman" w:hAnsi="Times New Roman"/>
          <w:sz w:val="22"/>
          <w:szCs w:val="22"/>
          <w:lang w:eastAsia="ko-KR"/>
        </w:rPr>
        <w:t xml:space="preserve">, </w:t>
      </w:r>
      <w:r w:rsidRPr="00076EC3">
        <w:rPr>
          <w:rFonts w:ascii="Times New Roman" w:hAnsi="Times New Roman" w:hint="eastAsia"/>
          <w:sz w:val="22"/>
          <w:szCs w:val="22"/>
          <w:lang w:eastAsia="ko-KR"/>
        </w:rPr>
        <w:t xml:space="preserve">VRB-to-PRB mapping, PRB bundling size, Rate matching indicator, ZP CSI-RS trigger, </w:t>
      </w:r>
      <w:r w:rsidRPr="00076EC3">
        <w:rPr>
          <w:rFonts w:ascii="Times New Roman" w:hAnsi="Times New Roman"/>
          <w:sz w:val="22"/>
          <w:szCs w:val="22"/>
          <w:lang w:eastAsia="ko-KR"/>
        </w:rPr>
        <w:t xml:space="preserve">Type-3 codebook request, </w:t>
      </w:r>
      <w:r w:rsidRPr="00076EC3">
        <w:rPr>
          <w:rFonts w:ascii="Times New Roman" w:hAnsi="Times New Roman" w:hint="eastAsia"/>
          <w:sz w:val="22"/>
          <w:szCs w:val="22"/>
          <w:lang w:eastAsia="ko-KR"/>
        </w:rPr>
        <w:t xml:space="preserve">SRS request, CBGTI, CBGFI, </w:t>
      </w:r>
      <w:r w:rsidRPr="00076EC3">
        <w:rPr>
          <w:rFonts w:ascii="Times New Roman" w:hAnsi="Times New Roman"/>
          <w:sz w:val="22"/>
          <w:szCs w:val="22"/>
          <w:lang w:eastAsia="ko-KR"/>
        </w:rPr>
        <w:t xml:space="preserve">Priority indicator, Minimum scheduling offset, SCell dormancy indication, </w:t>
      </w:r>
      <w:r w:rsidRPr="00076EC3">
        <w:rPr>
          <w:rFonts w:ascii="Times New Roman" w:hAnsi="Times New Roman" w:hint="eastAsia"/>
          <w:sz w:val="22"/>
          <w:szCs w:val="22"/>
          <w:lang w:eastAsia="ko-KR"/>
        </w:rPr>
        <w:t>UL/SUL indicator</w:t>
      </w:r>
      <w:r w:rsidRPr="00076EC3">
        <w:rPr>
          <w:rFonts w:ascii="Times New Roman" w:hAnsi="Times New Roman"/>
          <w:sz w:val="22"/>
          <w:szCs w:val="22"/>
          <w:lang w:eastAsia="ko-KR"/>
        </w:rPr>
        <w:t xml:space="preserve">, FH </w:t>
      </w:r>
      <w:r w:rsidRPr="00076EC3">
        <w:rPr>
          <w:rFonts w:ascii="Times New Roman" w:hAnsi="Times New Roman" w:hint="eastAsia"/>
          <w:sz w:val="22"/>
          <w:szCs w:val="22"/>
          <w:lang w:eastAsia="ko-KR"/>
        </w:rPr>
        <w:t xml:space="preserve">flag, </w:t>
      </w:r>
      <w:r w:rsidRPr="00076EC3">
        <w:rPr>
          <w:rFonts w:ascii="Times New Roman" w:hAnsi="Times New Roman"/>
          <w:sz w:val="22"/>
          <w:szCs w:val="22"/>
          <w:lang w:eastAsia="ko-KR"/>
        </w:rPr>
        <w:t>DAI</w:t>
      </w:r>
      <w:r w:rsidRPr="00076EC3">
        <w:rPr>
          <w:rFonts w:ascii="Times New Roman" w:hAnsi="Times New Roman" w:hint="eastAsia"/>
          <w:sz w:val="22"/>
          <w:szCs w:val="22"/>
          <w:lang w:eastAsia="ko-KR"/>
        </w:rPr>
        <w:t xml:space="preserve">, </w:t>
      </w:r>
      <w:r w:rsidRPr="00076EC3">
        <w:rPr>
          <w:rFonts w:ascii="Times New Roman" w:hAnsi="Times New Roman"/>
          <w:sz w:val="22"/>
          <w:szCs w:val="22"/>
          <w:lang w:eastAsia="ko-KR"/>
        </w:rPr>
        <w:t xml:space="preserve">TPC, </w:t>
      </w:r>
      <w:r w:rsidRPr="00076EC3">
        <w:rPr>
          <w:rFonts w:ascii="Times New Roman" w:hAnsi="Times New Roman" w:hint="eastAsia"/>
          <w:sz w:val="22"/>
          <w:szCs w:val="22"/>
          <w:lang w:eastAsia="ko-KR"/>
        </w:rPr>
        <w:t>CSI request</w:t>
      </w:r>
      <w:r w:rsidRPr="00076EC3">
        <w:rPr>
          <w:rFonts w:ascii="Times New Roman" w:hAnsi="Times New Roman"/>
          <w:sz w:val="22"/>
          <w:szCs w:val="22"/>
          <w:lang w:eastAsia="ko-KR"/>
        </w:rPr>
        <w:t>, B</w:t>
      </w:r>
      <w:r w:rsidRPr="00076EC3">
        <w:rPr>
          <w:rFonts w:ascii="Times New Roman" w:hAnsi="Times New Roman" w:hint="eastAsia"/>
          <w:sz w:val="22"/>
          <w:szCs w:val="22"/>
          <w:lang w:eastAsia="ko-KR"/>
        </w:rPr>
        <w:t xml:space="preserve">eta_offset indicator, UL-SCH </w:t>
      </w:r>
      <w:r w:rsidRPr="00076EC3">
        <w:rPr>
          <w:rFonts w:ascii="Times New Roman" w:hAnsi="Times New Roman"/>
          <w:sz w:val="22"/>
          <w:szCs w:val="22"/>
          <w:lang w:eastAsia="ko-KR"/>
        </w:rPr>
        <w:t>indicator</w:t>
      </w:r>
      <w:r w:rsidRPr="00076EC3">
        <w:rPr>
          <w:rFonts w:ascii="Times New Roman" w:hAnsi="Times New Roman" w:hint="eastAsia"/>
          <w:sz w:val="22"/>
          <w:szCs w:val="22"/>
          <w:lang w:eastAsia="ko-KR"/>
        </w:rPr>
        <w:t xml:space="preserve">, </w:t>
      </w:r>
      <w:r w:rsidRPr="00076EC3">
        <w:rPr>
          <w:rFonts w:ascii="Times New Roman" w:hAnsi="Times New Roman"/>
          <w:sz w:val="22"/>
          <w:szCs w:val="22"/>
          <w:lang w:eastAsia="ko-KR"/>
        </w:rPr>
        <w:t>LBT parameter field</w:t>
      </w:r>
      <w:r w:rsidRPr="00076EC3">
        <w:rPr>
          <w:rFonts w:ascii="Times New Roman" w:hAnsi="Times New Roman" w:hint="eastAsia"/>
          <w:sz w:val="22"/>
          <w:szCs w:val="22"/>
          <w:lang w:eastAsia="ko-KR"/>
        </w:rPr>
        <w:t xml:space="preserve">, </w:t>
      </w:r>
      <w:r w:rsidRPr="00076EC3">
        <w:rPr>
          <w:rFonts w:ascii="Times New Roman" w:hAnsi="Times New Roman"/>
          <w:sz w:val="22"/>
          <w:szCs w:val="22"/>
          <w:lang w:eastAsia="ko-KR"/>
        </w:rPr>
        <w:t>OLPC parameter set indication</w:t>
      </w:r>
      <w:r w:rsidRPr="00076EC3">
        <w:rPr>
          <w:rFonts w:ascii="Times New Roman" w:hAnsi="Times New Roman" w:hint="eastAsia"/>
          <w:sz w:val="22"/>
          <w:szCs w:val="22"/>
          <w:lang w:eastAsia="ko-KR"/>
        </w:rPr>
        <w:t xml:space="preserve">, </w:t>
      </w:r>
      <w:r w:rsidRPr="00076EC3">
        <w:rPr>
          <w:rFonts w:ascii="Times New Roman" w:hAnsi="Times New Roman"/>
          <w:sz w:val="22"/>
          <w:szCs w:val="22"/>
          <w:lang w:eastAsia="ko-KR"/>
        </w:rPr>
        <w:t>Invalid symbol pattern indicator</w:t>
      </w:r>
      <w:r>
        <w:rPr>
          <w:rFonts w:ascii="Times New Roman" w:hAnsi="Times New Roman"/>
          <w:sz w:val="22"/>
          <w:szCs w:val="22"/>
          <w:lang w:eastAsia="ko-KR"/>
        </w:rPr>
        <w:t xml:space="preserve"> </w:t>
      </w:r>
    </w:p>
    <w:p w:rsidR="000436E1" w:rsidRPr="000436E1" w:rsidRDefault="000436E1" w:rsidP="000436E1">
      <w:pPr>
        <w:pStyle w:val="ac"/>
        <w:numPr>
          <w:ilvl w:val="2"/>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Other fields in above can be “Shared-common” or “Shared-reference-cell” or “Shared-single-cell” or “Omit” type, and different alternatives can be applied for different fields. Alternatively, in case of {</w:t>
      </w:r>
      <w:r w:rsidRPr="00076EC3">
        <w:rPr>
          <w:rFonts w:ascii="Times New Roman" w:hAnsi="Times New Roman" w:hint="eastAsia"/>
          <w:sz w:val="22"/>
          <w:szCs w:val="22"/>
          <w:lang w:eastAsia="ko-KR"/>
        </w:rPr>
        <w:t>Rate matching indicator</w:t>
      </w:r>
      <w:r>
        <w:rPr>
          <w:rFonts w:ascii="Times New Roman" w:hAnsi="Times New Roman"/>
          <w:sz w:val="22"/>
          <w:szCs w:val="22"/>
          <w:lang w:eastAsia="ko-KR"/>
        </w:rPr>
        <w:t xml:space="preserve">, </w:t>
      </w:r>
      <w:r w:rsidRPr="00076EC3">
        <w:rPr>
          <w:rFonts w:ascii="Times New Roman" w:hAnsi="Times New Roman" w:hint="eastAsia"/>
          <w:sz w:val="22"/>
          <w:szCs w:val="22"/>
          <w:lang w:eastAsia="ko-KR"/>
        </w:rPr>
        <w:t>ZP CSI-RS trigger</w:t>
      </w:r>
      <w:r>
        <w:rPr>
          <w:rFonts w:ascii="Times New Roman" w:hAnsi="Times New Roman"/>
          <w:sz w:val="22"/>
          <w:szCs w:val="22"/>
          <w:lang w:eastAsia="ko-KR"/>
        </w:rPr>
        <w:t xml:space="preserve">, </w:t>
      </w:r>
      <w:r w:rsidRPr="00076EC3">
        <w:rPr>
          <w:rFonts w:ascii="Times New Roman" w:hAnsi="Times New Roman"/>
          <w:sz w:val="22"/>
          <w:szCs w:val="22"/>
          <w:lang w:eastAsia="ko-KR"/>
        </w:rPr>
        <w:t>B</w:t>
      </w:r>
      <w:r w:rsidRPr="00076EC3">
        <w:rPr>
          <w:rFonts w:ascii="Times New Roman" w:hAnsi="Times New Roman" w:hint="eastAsia"/>
          <w:sz w:val="22"/>
          <w:szCs w:val="22"/>
          <w:lang w:eastAsia="ko-KR"/>
        </w:rPr>
        <w:t>eta_offset indicator</w:t>
      </w:r>
      <w:r>
        <w:rPr>
          <w:rFonts w:ascii="Times New Roman" w:hAnsi="Times New Roman"/>
          <w:sz w:val="22"/>
          <w:szCs w:val="22"/>
          <w:lang w:eastAsia="ko-KR"/>
        </w:rPr>
        <w:t xml:space="preserve">, </w:t>
      </w:r>
      <w:r w:rsidRPr="00076EC3">
        <w:rPr>
          <w:rFonts w:ascii="Times New Roman" w:hAnsi="Times New Roman"/>
          <w:sz w:val="22"/>
          <w:szCs w:val="22"/>
          <w:lang w:eastAsia="ko-KR"/>
        </w:rPr>
        <w:t>Invalid symbol pattern indicator</w:t>
      </w:r>
      <w:r>
        <w:rPr>
          <w:rFonts w:ascii="Times New Roman" w:hAnsi="Times New Roman"/>
          <w:sz w:val="22"/>
          <w:szCs w:val="22"/>
          <w:lang w:eastAsia="ko-KR"/>
        </w:rPr>
        <w:t>}, these fields can be “Shared-state-extension” type.</w:t>
      </w:r>
    </w:p>
    <w:p w:rsidR="009B5DBB" w:rsidRPr="009B5DBB" w:rsidRDefault="009B5DBB" w:rsidP="009B5DBB">
      <w:pPr>
        <w:spacing w:before="120" w:after="120" w:line="240" w:lineRule="auto"/>
        <w:ind w:left="0" w:firstLine="0"/>
        <w:rPr>
          <w:rFonts w:eastAsiaTheme="minorEastAsia"/>
          <w:sz w:val="22"/>
          <w:szCs w:val="22"/>
          <w:lang w:eastAsia="ko-KR"/>
        </w:rPr>
      </w:pPr>
    </w:p>
    <w:p w:rsidR="00A137F4" w:rsidRDefault="00A137F4" w:rsidP="00A137F4">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sidR="00CB52F3">
        <w:rPr>
          <w:rFonts w:eastAsia="바탕"/>
          <w:b/>
          <w:sz w:val="22"/>
          <w:szCs w:val="22"/>
          <w:lang w:eastAsia="ko-KR"/>
        </w:rPr>
        <w:t>2</w:t>
      </w:r>
      <w:r w:rsidRPr="00AA75DC">
        <w:rPr>
          <w:rFonts w:eastAsia="바탕"/>
          <w:b/>
          <w:sz w:val="22"/>
          <w:szCs w:val="22"/>
          <w:lang w:eastAsia="ko-KR"/>
        </w:rPr>
        <w:t xml:space="preserve">: </w:t>
      </w:r>
      <w:r w:rsidR="00CB52F3">
        <w:rPr>
          <w:rFonts w:eastAsia="바탕"/>
          <w:b/>
          <w:sz w:val="22"/>
          <w:szCs w:val="22"/>
          <w:lang w:eastAsia="ko-KR"/>
        </w:rPr>
        <w:t>D</w:t>
      </w:r>
      <w:r w:rsidR="00CB52F3" w:rsidRPr="00CB52F3">
        <w:rPr>
          <w:rFonts w:eastAsia="바탕"/>
          <w:b/>
          <w:sz w:val="22"/>
          <w:szCs w:val="22"/>
          <w:lang w:eastAsia="ko-KR"/>
        </w:rPr>
        <w:t>iscuss how to composite DCI fields in the multi-cell DCI</w:t>
      </w:r>
      <w:r w:rsidR="00CB52F3">
        <w:rPr>
          <w:rFonts w:eastAsia="바탕"/>
          <w:b/>
          <w:sz w:val="22"/>
          <w:szCs w:val="22"/>
          <w:lang w:eastAsia="ko-KR"/>
        </w:rPr>
        <w:t xml:space="preserve">, based on </w:t>
      </w:r>
      <w:r w:rsidR="004C25F4">
        <w:rPr>
          <w:rFonts w:eastAsia="바탕"/>
          <w:b/>
          <w:sz w:val="22"/>
          <w:szCs w:val="22"/>
          <w:lang w:eastAsia="ko-KR"/>
        </w:rPr>
        <w:t xml:space="preserve">the </w:t>
      </w:r>
      <w:r w:rsidR="00CB52F3">
        <w:rPr>
          <w:rFonts w:eastAsia="바탕"/>
          <w:b/>
          <w:sz w:val="22"/>
          <w:szCs w:val="22"/>
          <w:lang w:eastAsia="ko-KR"/>
        </w:rPr>
        <w:t>following DCI composition types per DCI field.</w:t>
      </w:r>
    </w:p>
    <w:p w:rsidR="00CB52F3" w:rsidRPr="00CB52F3" w:rsidRDefault="00CB52F3" w:rsidP="00CB52F3">
      <w:pPr>
        <w:spacing w:before="120" w:after="120" w:line="240" w:lineRule="auto"/>
        <w:ind w:left="0" w:firstLine="0"/>
        <w:rPr>
          <w:rFonts w:eastAsiaTheme="minorEastAsia"/>
          <w:b/>
          <w:sz w:val="22"/>
          <w:szCs w:val="22"/>
          <w:lang w:eastAsia="ko-KR"/>
        </w:rPr>
      </w:pPr>
      <w:r>
        <w:rPr>
          <w:rFonts w:eastAsiaTheme="minorEastAsia" w:hint="eastAsia"/>
          <w:b/>
          <w:sz w:val="22"/>
          <w:szCs w:val="22"/>
          <w:lang w:eastAsia="ko-KR"/>
        </w:rPr>
        <w:t xml:space="preserve"> </w:t>
      </w:r>
      <w:r>
        <w:rPr>
          <w:rFonts w:eastAsiaTheme="minorEastAsia"/>
          <w:b/>
          <w:sz w:val="22"/>
          <w:szCs w:val="22"/>
          <w:lang w:eastAsia="ko-KR"/>
        </w:rPr>
        <w:t xml:space="preserve"> [Categorization of DCI field types]</w:t>
      </w:r>
    </w:p>
    <w:p w:rsidR="00CB52F3" w:rsidRPr="00CB52F3" w:rsidRDefault="00CB52F3" w:rsidP="00CB52F3">
      <w:pPr>
        <w:pStyle w:val="ac"/>
        <w:numPr>
          <w:ilvl w:val="0"/>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hint="eastAsia"/>
          <w:b/>
          <w:sz w:val="22"/>
          <w:szCs w:val="22"/>
          <w:lang w:eastAsia="ko-KR"/>
        </w:rPr>
        <w:t>DCI</w:t>
      </w:r>
      <w:r w:rsidRPr="00CB52F3">
        <w:rPr>
          <w:rFonts w:ascii="Times New Roman" w:hAnsi="Times New Roman"/>
          <w:b/>
          <w:sz w:val="22"/>
          <w:szCs w:val="22"/>
          <w:lang w:eastAsia="ko-KR"/>
        </w:rPr>
        <w:t xml:space="preserve"> field</w:t>
      </w:r>
      <w:r w:rsidRPr="00CB52F3">
        <w:rPr>
          <w:rFonts w:ascii="Times New Roman" w:hAnsi="Times New Roman" w:hint="eastAsia"/>
          <w:b/>
          <w:sz w:val="22"/>
          <w:szCs w:val="22"/>
          <w:lang w:eastAsia="ko-KR"/>
        </w:rPr>
        <w:t xml:space="preserve"> type</w:t>
      </w:r>
      <w:r w:rsidRPr="00CB52F3">
        <w:rPr>
          <w:rFonts w:ascii="Times New Roman" w:hAnsi="Times New Roman"/>
          <w:b/>
          <w:sz w:val="22"/>
          <w:szCs w:val="22"/>
          <w:lang w:eastAsia="ko-KR"/>
        </w:rPr>
        <w:t xml:space="preserve"> 1: “Shared”</w:t>
      </w:r>
    </w:p>
    <w:p w:rsidR="00CB52F3" w:rsidRPr="00CB52F3" w:rsidRDefault="00CB52F3" w:rsidP="00CB52F3">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hint="eastAsia"/>
          <w:b/>
          <w:sz w:val="22"/>
          <w:szCs w:val="22"/>
          <w:lang w:eastAsia="ko-KR"/>
        </w:rPr>
        <w:t xml:space="preserve">Alt 1: </w:t>
      </w:r>
      <w:r w:rsidRPr="00CB52F3">
        <w:rPr>
          <w:rFonts w:ascii="Times New Roman" w:hAnsi="Times New Roman"/>
          <w:b/>
          <w:sz w:val="22"/>
          <w:szCs w:val="22"/>
          <w:lang w:eastAsia="ko-KR"/>
        </w:rPr>
        <w:t>Shared-common</w:t>
      </w:r>
    </w:p>
    <w:p w:rsidR="00CB52F3" w:rsidRPr="00CB52F3" w:rsidRDefault="00CB52F3" w:rsidP="00CB52F3">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lastRenderedPageBreak/>
        <w:t>T</w:t>
      </w:r>
      <w:r w:rsidRPr="00CB52F3">
        <w:rPr>
          <w:rFonts w:ascii="Times New Roman" w:hAnsi="Times New Roman" w:hint="eastAsia"/>
          <w:b/>
          <w:sz w:val="22"/>
          <w:szCs w:val="22"/>
          <w:lang w:eastAsia="ko-KR"/>
        </w:rPr>
        <w:t xml:space="preserve">he </w:t>
      </w:r>
      <w:r w:rsidRPr="00CB52F3">
        <w:rPr>
          <w:rFonts w:ascii="Times New Roman" w:hAnsi="Times New Roman"/>
          <w:b/>
          <w:sz w:val="22"/>
          <w:szCs w:val="22"/>
          <w:lang w:eastAsia="ko-KR"/>
        </w:rPr>
        <w:t>value indicated via one DCI field is commonly applied for all the scheduled cells/TBs.</w:t>
      </w:r>
    </w:p>
    <w:p w:rsidR="00CB52F3" w:rsidRPr="00CB52F3" w:rsidRDefault="00CB52F3" w:rsidP="00CB52F3">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t>Alt 2: Shared-reference-cell</w:t>
      </w:r>
    </w:p>
    <w:p w:rsidR="00CB52F3" w:rsidRPr="00CB52F3" w:rsidRDefault="00CB52F3" w:rsidP="00CB52F3">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t>T</w:t>
      </w:r>
      <w:r w:rsidRPr="00CB52F3">
        <w:rPr>
          <w:rFonts w:ascii="Times New Roman" w:hAnsi="Times New Roman" w:hint="eastAsia"/>
          <w:b/>
          <w:sz w:val="22"/>
          <w:szCs w:val="22"/>
          <w:lang w:eastAsia="ko-KR"/>
        </w:rPr>
        <w:t xml:space="preserve">he </w:t>
      </w:r>
      <w:r w:rsidRPr="00CB52F3">
        <w:rPr>
          <w:rFonts w:ascii="Times New Roman" w:hAnsi="Times New Roman"/>
          <w:b/>
          <w:sz w:val="22"/>
          <w:szCs w:val="22"/>
          <w:lang w:eastAsia="ko-KR"/>
        </w:rPr>
        <w:t>value indicated via one DCI field is applied for only one of scheduled cells while a (pre-defined/configured) default value is applied for other scheduled cell.</w:t>
      </w:r>
    </w:p>
    <w:p w:rsidR="00CB52F3" w:rsidRPr="00CB52F3" w:rsidRDefault="00CB52F3" w:rsidP="00CB52F3">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t>Alt 3: Shared-single-cell</w:t>
      </w:r>
    </w:p>
    <w:p w:rsidR="00CB52F3" w:rsidRPr="00CB52F3" w:rsidRDefault="00CB52F3" w:rsidP="00CB52F3">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t>The DCI field is present only if a single cell is scheduled by multi-cell DCI while the field is not present if multiple cells are scheduled by the multi-cell DCI.</w:t>
      </w:r>
    </w:p>
    <w:p w:rsidR="00CB52F3" w:rsidRPr="00CB52F3" w:rsidRDefault="00CB52F3" w:rsidP="00CB52F3">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t>Alt 4: Shared-state-extension</w:t>
      </w:r>
    </w:p>
    <w:p w:rsidR="00CB52F3" w:rsidRPr="00CB52F3" w:rsidRDefault="00CB52F3" w:rsidP="00CB52F3">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t>Each DCI state (or code-point) to be indicated via one field corresponds to a combination of multiple values for multiple cells (unlike the legacy single-cell scheduling where each DCI state corresponds to only one value for single cell).</w:t>
      </w:r>
    </w:p>
    <w:p w:rsidR="00CB52F3" w:rsidRPr="00CB52F3" w:rsidRDefault="00CB52F3" w:rsidP="00CB52F3">
      <w:pPr>
        <w:pStyle w:val="ac"/>
        <w:numPr>
          <w:ilvl w:val="0"/>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t>DCI field type 2: “Separate”</w:t>
      </w:r>
    </w:p>
    <w:p w:rsidR="00CB52F3" w:rsidRPr="00CB52F3" w:rsidRDefault="00CB52F3" w:rsidP="00CB52F3">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hint="eastAsia"/>
          <w:b/>
          <w:sz w:val="22"/>
          <w:szCs w:val="22"/>
          <w:lang w:eastAsia="ko-KR"/>
        </w:rPr>
        <w:t xml:space="preserve">Alt A: </w:t>
      </w:r>
      <w:r w:rsidRPr="00CB52F3">
        <w:rPr>
          <w:rFonts w:ascii="Times New Roman" w:hAnsi="Times New Roman"/>
          <w:b/>
          <w:sz w:val="22"/>
          <w:szCs w:val="22"/>
          <w:lang w:eastAsia="ko-KR"/>
        </w:rPr>
        <w:t>Separate-</w:t>
      </w:r>
      <w:r w:rsidR="005118A2">
        <w:rPr>
          <w:rFonts w:ascii="Times New Roman" w:hAnsi="Times New Roman"/>
          <w:b/>
          <w:sz w:val="22"/>
          <w:szCs w:val="22"/>
          <w:lang w:eastAsia="ko-KR"/>
        </w:rPr>
        <w:t>reduced</w:t>
      </w:r>
    </w:p>
    <w:p w:rsidR="00CB52F3" w:rsidRPr="00CB52F3" w:rsidRDefault="00C97A4B" w:rsidP="00CB52F3">
      <w:pPr>
        <w:pStyle w:val="ac"/>
        <w:spacing w:before="120" w:after="120" w:line="240" w:lineRule="auto"/>
        <w:ind w:leftChars="0" w:left="1016" w:firstLine="0"/>
        <w:rPr>
          <w:rFonts w:ascii="Times New Roman" w:hAnsi="Times New Roman"/>
          <w:b/>
          <w:sz w:val="22"/>
          <w:szCs w:val="22"/>
          <w:lang w:eastAsia="ko-KR"/>
        </w:rPr>
      </w:pPr>
      <w:r w:rsidRPr="005A1B4D">
        <w:rPr>
          <w:rFonts w:ascii="Times New Roman" w:hAnsi="Times New Roman"/>
          <w:b/>
          <w:sz w:val="22"/>
          <w:szCs w:val="22"/>
          <w:lang w:eastAsia="ko-KR"/>
        </w:rPr>
        <w:t>A DCI has multiple separate fields corresponding to multiple scheduled cells/TBs</w:t>
      </w:r>
      <w:r w:rsidR="00CB52F3" w:rsidRPr="006C204E">
        <w:rPr>
          <w:rFonts w:ascii="Times New Roman" w:hAnsi="Times New Roman"/>
          <w:b/>
          <w:sz w:val="22"/>
          <w:szCs w:val="22"/>
          <w:lang w:eastAsia="ko-KR"/>
        </w:rPr>
        <w:t>, and the</w:t>
      </w:r>
      <w:r w:rsidR="00CB52F3" w:rsidRPr="00CB52F3">
        <w:rPr>
          <w:rFonts w:ascii="Times New Roman" w:hAnsi="Times New Roman"/>
          <w:b/>
          <w:sz w:val="22"/>
          <w:szCs w:val="22"/>
          <w:lang w:eastAsia="ko-KR"/>
        </w:rPr>
        <w:t xml:space="preserve"> field size can be reduced compared to single-cell scheduling case considering DCI overhead.</w:t>
      </w:r>
    </w:p>
    <w:p w:rsidR="00CB52F3" w:rsidRPr="00CB52F3" w:rsidRDefault="00CB52F3" w:rsidP="00CB52F3">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hint="eastAsia"/>
          <w:b/>
          <w:sz w:val="22"/>
          <w:szCs w:val="22"/>
          <w:lang w:eastAsia="ko-KR"/>
        </w:rPr>
        <w:t xml:space="preserve">Alt </w:t>
      </w:r>
      <w:r w:rsidRPr="00CB52F3">
        <w:rPr>
          <w:rFonts w:ascii="Times New Roman" w:hAnsi="Times New Roman"/>
          <w:b/>
          <w:sz w:val="22"/>
          <w:szCs w:val="22"/>
          <w:lang w:eastAsia="ko-KR"/>
        </w:rPr>
        <w:t>B</w:t>
      </w:r>
      <w:r w:rsidRPr="00CB52F3">
        <w:rPr>
          <w:rFonts w:ascii="Times New Roman" w:hAnsi="Times New Roman" w:hint="eastAsia"/>
          <w:b/>
          <w:sz w:val="22"/>
          <w:szCs w:val="22"/>
          <w:lang w:eastAsia="ko-KR"/>
        </w:rPr>
        <w:t xml:space="preserve">: </w:t>
      </w:r>
      <w:r w:rsidRPr="00CB52F3">
        <w:rPr>
          <w:rFonts w:ascii="Times New Roman" w:hAnsi="Times New Roman"/>
          <w:b/>
          <w:sz w:val="22"/>
          <w:szCs w:val="22"/>
          <w:lang w:eastAsia="ko-KR"/>
        </w:rPr>
        <w:t>Separate-delta</w:t>
      </w:r>
    </w:p>
    <w:p w:rsidR="00CB52F3" w:rsidRPr="00CB52F3" w:rsidRDefault="00CB52F3" w:rsidP="00CB52F3">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t>Full DCI information is indicated for only one of scheduled cells, and only delta value (relative to the full information) is indicated for other scheduled cell.</w:t>
      </w:r>
    </w:p>
    <w:p w:rsidR="00CB52F3" w:rsidRPr="00CB52F3" w:rsidRDefault="00CB52F3" w:rsidP="00CB52F3">
      <w:pPr>
        <w:pStyle w:val="ac"/>
        <w:numPr>
          <w:ilvl w:val="0"/>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t>DCI field type 3: “Omit”</w:t>
      </w:r>
    </w:p>
    <w:p w:rsidR="00CB52F3" w:rsidRPr="00CB52F3" w:rsidRDefault="00CB52F3" w:rsidP="00CB52F3">
      <w:pPr>
        <w:pStyle w:val="ac"/>
        <w:numPr>
          <w:ilvl w:val="1"/>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CB52F3">
        <w:rPr>
          <w:rFonts w:ascii="Times New Roman" w:hAnsi="Times New Roman"/>
          <w:b/>
          <w:sz w:val="22"/>
          <w:szCs w:val="22"/>
          <w:lang w:eastAsia="ko-KR"/>
        </w:rPr>
        <w:t>he field is omitted in a multi-cell DCI.</w:t>
      </w:r>
    </w:p>
    <w:p w:rsidR="00CB52F3" w:rsidRPr="00CB52F3" w:rsidRDefault="00CB52F3" w:rsidP="00CB52F3">
      <w:pPr>
        <w:spacing w:before="120" w:after="120" w:line="240" w:lineRule="auto"/>
        <w:ind w:left="0" w:firstLine="0"/>
        <w:rPr>
          <w:rFonts w:eastAsiaTheme="minorEastAsia"/>
          <w:b/>
          <w:sz w:val="22"/>
          <w:szCs w:val="22"/>
          <w:lang w:eastAsia="ko-KR"/>
        </w:rPr>
      </w:pPr>
      <w:r>
        <w:rPr>
          <w:rFonts w:eastAsiaTheme="minorEastAsia"/>
          <w:b/>
          <w:sz w:val="22"/>
          <w:szCs w:val="22"/>
          <w:lang w:eastAsia="ko-KR"/>
        </w:rPr>
        <w:t xml:space="preserve">  [</w:t>
      </w:r>
      <w:r w:rsidR="005B14B0">
        <w:rPr>
          <w:rFonts w:eastAsiaTheme="minorEastAsia"/>
          <w:b/>
          <w:sz w:val="22"/>
          <w:szCs w:val="22"/>
          <w:lang w:eastAsia="ko-KR"/>
        </w:rPr>
        <w:t>Composition</w:t>
      </w:r>
      <w:r>
        <w:rPr>
          <w:rFonts w:eastAsiaTheme="minorEastAsia"/>
          <w:b/>
          <w:sz w:val="22"/>
          <w:szCs w:val="22"/>
          <w:lang w:eastAsia="ko-KR"/>
        </w:rPr>
        <w:t xml:space="preserve"> of </w:t>
      </w:r>
      <w:r w:rsidR="005B14B0">
        <w:rPr>
          <w:rFonts w:eastAsiaTheme="minorEastAsia"/>
          <w:b/>
          <w:sz w:val="22"/>
          <w:szCs w:val="22"/>
          <w:lang w:eastAsia="ko-KR"/>
        </w:rPr>
        <w:t xml:space="preserve">multi-cell </w:t>
      </w:r>
      <w:r>
        <w:rPr>
          <w:rFonts w:eastAsiaTheme="minorEastAsia"/>
          <w:b/>
          <w:sz w:val="22"/>
          <w:szCs w:val="22"/>
          <w:lang w:eastAsia="ko-KR"/>
        </w:rPr>
        <w:t>DCI field</w:t>
      </w:r>
      <w:r w:rsidR="005B14B0">
        <w:rPr>
          <w:rFonts w:eastAsiaTheme="minorEastAsia"/>
          <w:b/>
          <w:sz w:val="22"/>
          <w:szCs w:val="22"/>
          <w:lang w:eastAsia="ko-KR"/>
        </w:rPr>
        <w:t>s</w:t>
      </w:r>
      <w:r>
        <w:rPr>
          <w:rFonts w:eastAsiaTheme="minorEastAsia"/>
          <w:b/>
          <w:sz w:val="22"/>
          <w:szCs w:val="22"/>
          <w:lang w:eastAsia="ko-KR"/>
        </w:rPr>
        <w:t>]</w:t>
      </w:r>
    </w:p>
    <w:p w:rsidR="005B14B0" w:rsidRPr="005B14B0" w:rsidRDefault="005B14B0" w:rsidP="005B14B0">
      <w:pPr>
        <w:pStyle w:val="ac"/>
        <w:numPr>
          <w:ilvl w:val="0"/>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R</w:t>
      </w:r>
      <w:r w:rsidRPr="005B14B0">
        <w:rPr>
          <w:rFonts w:ascii="Times New Roman" w:hAnsi="Times New Roman" w:hint="eastAsia"/>
          <w:b/>
          <w:sz w:val="22"/>
          <w:szCs w:val="22"/>
          <w:lang w:eastAsia="ko-KR"/>
        </w:rPr>
        <w:t xml:space="preserve">esource </w:t>
      </w:r>
      <w:r w:rsidRPr="005B14B0">
        <w:rPr>
          <w:rFonts w:ascii="Times New Roman" w:hAnsi="Times New Roman"/>
          <w:b/>
          <w:sz w:val="22"/>
          <w:szCs w:val="22"/>
          <w:lang w:eastAsia="ko-KR"/>
        </w:rPr>
        <w:t>allocation fields</w:t>
      </w:r>
    </w:p>
    <w:p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hint="eastAsia"/>
          <w:b/>
          <w:sz w:val="22"/>
          <w:szCs w:val="22"/>
          <w:lang w:eastAsia="ko-KR"/>
        </w:rPr>
        <w:t>F</w:t>
      </w:r>
      <w:r w:rsidRPr="005B14B0">
        <w:rPr>
          <w:rFonts w:ascii="Times New Roman" w:hAnsi="Times New Roman"/>
          <w:b/>
          <w:sz w:val="22"/>
          <w:szCs w:val="22"/>
          <w:lang w:eastAsia="ko-KR"/>
        </w:rPr>
        <w:t>DRA field: Separate</w:t>
      </w:r>
      <w:r w:rsidR="00CB5239">
        <w:rPr>
          <w:rFonts w:ascii="Times New Roman" w:hAnsi="Times New Roman"/>
          <w:b/>
          <w:sz w:val="22"/>
          <w:szCs w:val="22"/>
          <w:lang w:eastAsia="ko-KR"/>
        </w:rPr>
        <w:t>-</w:t>
      </w:r>
      <w:r w:rsidR="005118A2">
        <w:rPr>
          <w:rFonts w:ascii="Times New Roman" w:hAnsi="Times New Roman" w:hint="eastAsia"/>
          <w:b/>
          <w:sz w:val="22"/>
          <w:szCs w:val="22"/>
          <w:lang w:eastAsia="ko-KR"/>
        </w:rPr>
        <w:t>reduced</w:t>
      </w:r>
      <w:r w:rsidRPr="005B14B0">
        <w:rPr>
          <w:rFonts w:ascii="Times New Roman" w:hAnsi="Times New Roman"/>
          <w:b/>
          <w:sz w:val="22"/>
          <w:szCs w:val="22"/>
          <w:lang w:eastAsia="ko-KR"/>
        </w:rPr>
        <w:t xml:space="preserve"> (or Shared</w:t>
      </w:r>
      <w:r w:rsidR="00CB5239">
        <w:rPr>
          <w:rFonts w:ascii="Times New Roman" w:hAnsi="Times New Roman"/>
          <w:b/>
          <w:sz w:val="22"/>
          <w:szCs w:val="22"/>
          <w:lang w:eastAsia="ko-KR"/>
        </w:rPr>
        <w:t>-common</w:t>
      </w:r>
      <w:r w:rsidRPr="005B14B0">
        <w:rPr>
          <w:rFonts w:ascii="Times New Roman" w:hAnsi="Times New Roman"/>
          <w:b/>
          <w:sz w:val="22"/>
          <w:szCs w:val="22"/>
          <w:lang w:eastAsia="ko-KR"/>
        </w:rPr>
        <w:t xml:space="preserve"> in some cases)</w:t>
      </w:r>
    </w:p>
    <w:p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hint="eastAsia"/>
          <w:b/>
          <w:sz w:val="22"/>
          <w:szCs w:val="22"/>
          <w:lang w:eastAsia="ko-KR"/>
        </w:rPr>
        <w:t xml:space="preserve">TDRA field: </w:t>
      </w:r>
      <w:r w:rsidRPr="005B14B0">
        <w:rPr>
          <w:rFonts w:ascii="Times New Roman" w:hAnsi="Times New Roman"/>
          <w:b/>
          <w:sz w:val="22"/>
          <w:szCs w:val="22"/>
          <w:lang w:eastAsia="ko-KR"/>
        </w:rPr>
        <w:t>Separate</w:t>
      </w:r>
      <w:r w:rsidR="00CB5239">
        <w:rPr>
          <w:rFonts w:ascii="Times New Roman" w:hAnsi="Times New Roman"/>
          <w:b/>
          <w:sz w:val="22"/>
          <w:szCs w:val="22"/>
          <w:lang w:eastAsia="ko-KR"/>
        </w:rPr>
        <w:t>-</w:t>
      </w:r>
      <w:r w:rsidR="005118A2">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sidR="00CB5239">
        <w:rPr>
          <w:rFonts w:ascii="Times New Roman" w:hAnsi="Times New Roman"/>
          <w:b/>
          <w:sz w:val="22"/>
          <w:szCs w:val="22"/>
          <w:lang w:eastAsia="ko-KR"/>
        </w:rPr>
        <w:t>-state-extension</w:t>
      </w:r>
      <w:r w:rsidRPr="005B14B0">
        <w:rPr>
          <w:rFonts w:ascii="Times New Roman" w:hAnsi="Times New Roman"/>
          <w:b/>
          <w:sz w:val="22"/>
          <w:szCs w:val="22"/>
          <w:lang w:eastAsia="ko-KR"/>
        </w:rPr>
        <w:t>)</w:t>
      </w:r>
    </w:p>
    <w:p w:rsidR="005B14B0" w:rsidRPr="005B14B0" w:rsidRDefault="005B14B0" w:rsidP="005B14B0">
      <w:pPr>
        <w:pStyle w:val="ac"/>
        <w:numPr>
          <w:ilvl w:val="0"/>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hint="eastAsia"/>
          <w:b/>
          <w:sz w:val="22"/>
          <w:szCs w:val="22"/>
          <w:lang w:eastAsia="ko-KR"/>
        </w:rPr>
        <w:t>HARQ related</w:t>
      </w:r>
      <w:r w:rsidRPr="005B14B0">
        <w:rPr>
          <w:rFonts w:ascii="Times New Roman" w:hAnsi="Times New Roman"/>
          <w:b/>
          <w:sz w:val="22"/>
          <w:szCs w:val="22"/>
          <w:lang w:eastAsia="ko-KR"/>
        </w:rPr>
        <w:t xml:space="preserve"> fields</w:t>
      </w:r>
    </w:p>
    <w:p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hint="eastAsia"/>
          <w:b/>
          <w:sz w:val="22"/>
          <w:szCs w:val="22"/>
          <w:lang w:eastAsia="ko-KR"/>
        </w:rPr>
        <w:t>MCS field</w:t>
      </w:r>
      <w:r w:rsidRPr="005B14B0">
        <w:rPr>
          <w:rFonts w:ascii="Times New Roman" w:hAnsi="Times New Roman"/>
          <w:b/>
          <w:sz w:val="22"/>
          <w:szCs w:val="22"/>
          <w:lang w:eastAsia="ko-KR"/>
        </w:rPr>
        <w:t>: Separate</w:t>
      </w:r>
      <w:r w:rsidR="00CB5239">
        <w:rPr>
          <w:rFonts w:ascii="Times New Roman" w:hAnsi="Times New Roman"/>
          <w:b/>
          <w:sz w:val="22"/>
          <w:szCs w:val="22"/>
          <w:lang w:eastAsia="ko-KR"/>
        </w:rPr>
        <w:t>-</w:t>
      </w:r>
      <w:r w:rsidR="005118A2">
        <w:rPr>
          <w:rFonts w:ascii="Times New Roman" w:hAnsi="Times New Roman"/>
          <w:b/>
          <w:sz w:val="22"/>
          <w:szCs w:val="22"/>
          <w:lang w:eastAsia="ko-KR"/>
        </w:rPr>
        <w:t>reduced</w:t>
      </w:r>
      <w:r w:rsidR="00CB5239">
        <w:rPr>
          <w:rFonts w:ascii="Times New Roman" w:hAnsi="Times New Roman"/>
          <w:b/>
          <w:sz w:val="22"/>
          <w:szCs w:val="22"/>
          <w:lang w:eastAsia="ko-KR"/>
        </w:rPr>
        <w:t xml:space="preserve"> (or Separate-delta in some cases)</w:t>
      </w:r>
      <w:r w:rsidRPr="005B14B0">
        <w:rPr>
          <w:rFonts w:ascii="Times New Roman" w:hAnsi="Times New Roman"/>
          <w:b/>
          <w:sz w:val="22"/>
          <w:szCs w:val="22"/>
          <w:lang w:eastAsia="ko-KR"/>
        </w:rPr>
        <w:t xml:space="preserve"> </w:t>
      </w:r>
    </w:p>
    <w:p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NDI/RV field: Separate</w:t>
      </w:r>
      <w:r w:rsidR="00CB5239">
        <w:rPr>
          <w:rFonts w:ascii="Times New Roman" w:hAnsi="Times New Roman"/>
          <w:b/>
          <w:sz w:val="22"/>
          <w:szCs w:val="22"/>
          <w:lang w:eastAsia="ko-KR"/>
        </w:rPr>
        <w:t>-</w:t>
      </w:r>
      <w:r w:rsidR="005118A2">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sidR="00CB5239">
        <w:rPr>
          <w:rFonts w:ascii="Times New Roman" w:hAnsi="Times New Roman"/>
          <w:b/>
          <w:sz w:val="22"/>
          <w:szCs w:val="22"/>
          <w:lang w:eastAsia="ko-KR"/>
        </w:rPr>
        <w:t>-common</w:t>
      </w:r>
      <w:r w:rsidRPr="005B14B0">
        <w:rPr>
          <w:rFonts w:ascii="Times New Roman" w:hAnsi="Times New Roman"/>
          <w:b/>
          <w:sz w:val="22"/>
          <w:szCs w:val="22"/>
          <w:lang w:eastAsia="ko-KR"/>
        </w:rPr>
        <w:t xml:space="preserve"> for RV field)</w:t>
      </w:r>
    </w:p>
    <w:p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HARQ ID field: Separate</w:t>
      </w:r>
      <w:r w:rsidR="00CB5239">
        <w:rPr>
          <w:rFonts w:ascii="Times New Roman" w:hAnsi="Times New Roman"/>
          <w:b/>
          <w:sz w:val="22"/>
          <w:szCs w:val="22"/>
          <w:lang w:eastAsia="ko-KR"/>
        </w:rPr>
        <w:t>-</w:t>
      </w:r>
      <w:r w:rsidR="005118A2">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sidR="00CB5239">
        <w:rPr>
          <w:rFonts w:ascii="Times New Roman" w:hAnsi="Times New Roman"/>
          <w:b/>
          <w:sz w:val="22"/>
          <w:szCs w:val="22"/>
          <w:lang w:eastAsia="ko-KR"/>
        </w:rPr>
        <w:t>-common</w:t>
      </w:r>
      <w:r w:rsidRPr="005B14B0">
        <w:rPr>
          <w:rFonts w:ascii="Times New Roman" w:hAnsi="Times New Roman"/>
          <w:b/>
          <w:sz w:val="22"/>
          <w:szCs w:val="22"/>
          <w:lang w:eastAsia="ko-KR"/>
        </w:rPr>
        <w:t>)</w:t>
      </w:r>
    </w:p>
    <w:p w:rsidR="005B14B0" w:rsidRPr="005B14B0" w:rsidRDefault="005B14B0" w:rsidP="005B14B0">
      <w:pPr>
        <w:pStyle w:val="ac"/>
        <w:numPr>
          <w:ilvl w:val="0"/>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MIMO related fields</w:t>
      </w:r>
    </w:p>
    <w:p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 xml:space="preserve">Antenna port field: </w:t>
      </w:r>
      <w:r w:rsidRPr="005B14B0">
        <w:rPr>
          <w:rFonts w:ascii="Times New Roman" w:hAnsi="Times New Roman" w:hint="eastAsia"/>
          <w:b/>
          <w:sz w:val="22"/>
          <w:szCs w:val="22"/>
          <w:lang w:eastAsia="ko-KR"/>
        </w:rPr>
        <w:t>S</w:t>
      </w:r>
      <w:r w:rsidRPr="005B14B0">
        <w:rPr>
          <w:rFonts w:ascii="Times New Roman" w:hAnsi="Times New Roman"/>
          <w:b/>
          <w:sz w:val="22"/>
          <w:szCs w:val="22"/>
          <w:lang w:eastAsia="ko-KR"/>
        </w:rPr>
        <w:t>eparate</w:t>
      </w:r>
      <w:r w:rsidR="00CB5239">
        <w:rPr>
          <w:rFonts w:ascii="Times New Roman" w:hAnsi="Times New Roman"/>
          <w:b/>
          <w:sz w:val="22"/>
          <w:szCs w:val="22"/>
          <w:lang w:eastAsia="ko-KR"/>
        </w:rPr>
        <w:t>-</w:t>
      </w:r>
      <w:r w:rsidR="005118A2">
        <w:rPr>
          <w:rFonts w:ascii="Times New Roman" w:hAnsi="Times New Roman"/>
          <w:b/>
          <w:sz w:val="22"/>
          <w:szCs w:val="22"/>
          <w:lang w:eastAsia="ko-KR"/>
        </w:rPr>
        <w:t>reduced</w:t>
      </w:r>
    </w:p>
    <w:p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TCI field: Separate</w:t>
      </w:r>
      <w:r w:rsidR="00CB5239">
        <w:rPr>
          <w:rFonts w:ascii="Times New Roman" w:hAnsi="Times New Roman"/>
          <w:b/>
          <w:sz w:val="22"/>
          <w:szCs w:val="22"/>
          <w:lang w:eastAsia="ko-KR"/>
        </w:rPr>
        <w:t>-</w:t>
      </w:r>
      <w:r w:rsidR="005118A2">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sidR="00CB5239">
        <w:rPr>
          <w:rFonts w:ascii="Times New Roman" w:hAnsi="Times New Roman"/>
          <w:b/>
          <w:sz w:val="22"/>
          <w:szCs w:val="22"/>
          <w:lang w:eastAsia="ko-KR"/>
        </w:rPr>
        <w:t>-state-extension</w:t>
      </w:r>
      <w:r w:rsidRPr="005B14B0">
        <w:rPr>
          <w:rFonts w:ascii="Times New Roman" w:hAnsi="Times New Roman"/>
          <w:b/>
          <w:sz w:val="22"/>
          <w:szCs w:val="22"/>
          <w:lang w:eastAsia="ko-KR"/>
        </w:rPr>
        <w:t>)</w:t>
      </w:r>
    </w:p>
    <w:p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lastRenderedPageBreak/>
        <w:t xml:space="preserve">SRI field: </w:t>
      </w:r>
      <w:r w:rsidRPr="005B14B0">
        <w:rPr>
          <w:rFonts w:ascii="Times New Roman" w:hAnsi="Times New Roman" w:hint="eastAsia"/>
          <w:b/>
          <w:sz w:val="22"/>
          <w:szCs w:val="22"/>
          <w:lang w:eastAsia="ko-KR"/>
        </w:rPr>
        <w:t>S</w:t>
      </w:r>
      <w:r w:rsidRPr="005B14B0">
        <w:rPr>
          <w:rFonts w:ascii="Times New Roman" w:hAnsi="Times New Roman"/>
          <w:b/>
          <w:sz w:val="22"/>
          <w:szCs w:val="22"/>
          <w:lang w:eastAsia="ko-KR"/>
        </w:rPr>
        <w:t>eparate</w:t>
      </w:r>
      <w:r w:rsidR="00CB5239">
        <w:rPr>
          <w:rFonts w:ascii="Times New Roman" w:hAnsi="Times New Roman"/>
          <w:b/>
          <w:sz w:val="22"/>
          <w:szCs w:val="22"/>
          <w:lang w:eastAsia="ko-KR"/>
        </w:rPr>
        <w:t>-</w:t>
      </w:r>
      <w:r w:rsidR="005118A2">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sidR="00CB5239">
        <w:rPr>
          <w:rFonts w:ascii="Times New Roman" w:hAnsi="Times New Roman"/>
          <w:b/>
          <w:sz w:val="22"/>
          <w:szCs w:val="22"/>
          <w:lang w:eastAsia="ko-KR"/>
        </w:rPr>
        <w:t>-state-extension</w:t>
      </w:r>
      <w:r w:rsidRPr="005B14B0">
        <w:rPr>
          <w:rFonts w:ascii="Times New Roman" w:hAnsi="Times New Roman"/>
          <w:b/>
          <w:sz w:val="22"/>
          <w:szCs w:val="22"/>
          <w:lang w:eastAsia="ko-KR"/>
        </w:rPr>
        <w:t>)</w:t>
      </w:r>
    </w:p>
    <w:p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 xml:space="preserve">Precoding info &amp; number of layers: </w:t>
      </w:r>
      <w:r w:rsidRPr="005B14B0">
        <w:rPr>
          <w:rFonts w:ascii="Times New Roman" w:hAnsi="Times New Roman" w:hint="eastAsia"/>
          <w:b/>
          <w:sz w:val="22"/>
          <w:szCs w:val="22"/>
          <w:lang w:eastAsia="ko-KR"/>
        </w:rPr>
        <w:t>S</w:t>
      </w:r>
      <w:r w:rsidRPr="005B14B0">
        <w:rPr>
          <w:rFonts w:ascii="Times New Roman" w:hAnsi="Times New Roman"/>
          <w:b/>
          <w:sz w:val="22"/>
          <w:szCs w:val="22"/>
          <w:lang w:eastAsia="ko-KR"/>
        </w:rPr>
        <w:t>eparate</w:t>
      </w:r>
      <w:r w:rsidR="00CB5239">
        <w:rPr>
          <w:rFonts w:ascii="Times New Roman" w:hAnsi="Times New Roman"/>
          <w:b/>
          <w:sz w:val="22"/>
          <w:szCs w:val="22"/>
          <w:lang w:eastAsia="ko-KR"/>
        </w:rPr>
        <w:t>-</w:t>
      </w:r>
      <w:r w:rsidR="005118A2">
        <w:rPr>
          <w:rFonts w:ascii="Times New Roman" w:hAnsi="Times New Roman"/>
          <w:b/>
          <w:sz w:val="22"/>
          <w:szCs w:val="22"/>
          <w:lang w:eastAsia="ko-KR"/>
        </w:rPr>
        <w:t>reduced</w:t>
      </w:r>
    </w:p>
    <w:p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PTRS-DMRS association: Separate</w:t>
      </w:r>
      <w:r w:rsidR="00CB5239">
        <w:rPr>
          <w:rFonts w:ascii="Times New Roman" w:hAnsi="Times New Roman"/>
          <w:b/>
          <w:sz w:val="22"/>
          <w:szCs w:val="22"/>
          <w:lang w:eastAsia="ko-KR"/>
        </w:rPr>
        <w:t>-</w:t>
      </w:r>
      <w:r w:rsidR="005118A2">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sidR="00CB5239">
        <w:rPr>
          <w:rFonts w:ascii="Times New Roman" w:hAnsi="Times New Roman"/>
          <w:b/>
          <w:sz w:val="22"/>
          <w:szCs w:val="22"/>
          <w:lang w:eastAsia="ko-KR"/>
        </w:rPr>
        <w:t>-reference/single-cell</w:t>
      </w:r>
      <w:r w:rsidRPr="005B14B0">
        <w:rPr>
          <w:rFonts w:ascii="Times New Roman" w:hAnsi="Times New Roman"/>
          <w:b/>
          <w:sz w:val="22"/>
          <w:szCs w:val="22"/>
          <w:lang w:eastAsia="ko-KR"/>
        </w:rPr>
        <w:t>)</w:t>
      </w:r>
    </w:p>
    <w:p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DMRS sequence initialization: Shared</w:t>
      </w:r>
      <w:r w:rsidR="00CB5239">
        <w:rPr>
          <w:rFonts w:ascii="Times New Roman" w:hAnsi="Times New Roman"/>
          <w:b/>
          <w:sz w:val="22"/>
          <w:szCs w:val="22"/>
          <w:lang w:eastAsia="ko-KR"/>
        </w:rPr>
        <w:t>-common or Shared-reference/single-cell</w:t>
      </w:r>
      <w:r w:rsidRPr="005B14B0">
        <w:rPr>
          <w:rFonts w:ascii="Times New Roman" w:hAnsi="Times New Roman"/>
          <w:b/>
          <w:sz w:val="22"/>
          <w:szCs w:val="22"/>
          <w:lang w:eastAsia="ko-KR"/>
        </w:rPr>
        <w:t xml:space="preserve"> (or Omit)</w:t>
      </w:r>
    </w:p>
    <w:p w:rsidR="005B14B0" w:rsidRPr="005B14B0" w:rsidRDefault="005B14B0" w:rsidP="005B14B0">
      <w:pPr>
        <w:pStyle w:val="ac"/>
        <w:numPr>
          <w:ilvl w:val="0"/>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Other fields</w:t>
      </w:r>
      <w:r>
        <w:rPr>
          <w:rFonts w:ascii="Times New Roman" w:hAnsi="Times New Roman"/>
          <w:b/>
          <w:sz w:val="22"/>
          <w:szCs w:val="22"/>
          <w:lang w:eastAsia="ko-KR"/>
        </w:rPr>
        <w:t xml:space="preserve">: </w:t>
      </w:r>
      <w:r w:rsidRPr="005B14B0">
        <w:rPr>
          <w:rFonts w:ascii="Times New Roman" w:hAnsi="Times New Roman"/>
          <w:b/>
          <w:sz w:val="22"/>
          <w:szCs w:val="22"/>
          <w:lang w:eastAsia="ko-KR"/>
        </w:rPr>
        <w:t>Shared (or Omit)</w:t>
      </w:r>
    </w:p>
    <w:p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BWP</w:t>
      </w:r>
      <w:r w:rsidRPr="005B14B0">
        <w:rPr>
          <w:rFonts w:ascii="Times New Roman" w:hAnsi="Times New Roman" w:hint="eastAsia"/>
          <w:b/>
          <w:sz w:val="22"/>
          <w:szCs w:val="22"/>
          <w:lang w:eastAsia="ko-KR"/>
        </w:rPr>
        <w:t xml:space="preserve"> indicator</w:t>
      </w:r>
      <w:r w:rsidRPr="005B14B0">
        <w:rPr>
          <w:rFonts w:ascii="Times New Roman" w:hAnsi="Times New Roman"/>
          <w:b/>
          <w:sz w:val="22"/>
          <w:szCs w:val="22"/>
          <w:lang w:eastAsia="ko-KR"/>
        </w:rPr>
        <w:t xml:space="preserve">, </w:t>
      </w:r>
      <w:r w:rsidRPr="005B14B0">
        <w:rPr>
          <w:rFonts w:ascii="Times New Roman" w:hAnsi="Times New Roman" w:hint="eastAsia"/>
          <w:b/>
          <w:sz w:val="22"/>
          <w:szCs w:val="22"/>
          <w:lang w:eastAsia="ko-KR"/>
        </w:rPr>
        <w:t xml:space="preserve">VRB-to-PRB mapping, PRB bundling size, Rate matching indicator, ZP CSI-RS trigger, </w:t>
      </w:r>
      <w:r w:rsidRPr="005B14B0">
        <w:rPr>
          <w:rFonts w:ascii="Times New Roman" w:hAnsi="Times New Roman"/>
          <w:b/>
          <w:sz w:val="22"/>
          <w:szCs w:val="22"/>
          <w:lang w:eastAsia="ko-KR"/>
        </w:rPr>
        <w:t xml:space="preserve">Type-3 codebook request, </w:t>
      </w:r>
      <w:r w:rsidRPr="005B14B0">
        <w:rPr>
          <w:rFonts w:ascii="Times New Roman" w:hAnsi="Times New Roman" w:hint="eastAsia"/>
          <w:b/>
          <w:sz w:val="22"/>
          <w:szCs w:val="22"/>
          <w:lang w:eastAsia="ko-KR"/>
        </w:rPr>
        <w:t xml:space="preserve">SRS request, CBGTI, CBGFI, </w:t>
      </w:r>
      <w:r w:rsidRPr="005B14B0">
        <w:rPr>
          <w:rFonts w:ascii="Times New Roman" w:hAnsi="Times New Roman"/>
          <w:b/>
          <w:sz w:val="22"/>
          <w:szCs w:val="22"/>
          <w:lang w:eastAsia="ko-KR"/>
        </w:rPr>
        <w:t xml:space="preserve">Priority indicator, Minimum scheduling offset, SCell dormancy indication, </w:t>
      </w:r>
      <w:r w:rsidRPr="005B14B0">
        <w:rPr>
          <w:rFonts w:ascii="Times New Roman" w:hAnsi="Times New Roman" w:hint="eastAsia"/>
          <w:b/>
          <w:sz w:val="22"/>
          <w:szCs w:val="22"/>
          <w:lang w:eastAsia="ko-KR"/>
        </w:rPr>
        <w:t>UL/SUL indicator</w:t>
      </w:r>
      <w:r w:rsidRPr="005B14B0">
        <w:rPr>
          <w:rFonts w:ascii="Times New Roman" w:hAnsi="Times New Roman"/>
          <w:b/>
          <w:sz w:val="22"/>
          <w:szCs w:val="22"/>
          <w:lang w:eastAsia="ko-KR"/>
        </w:rPr>
        <w:t xml:space="preserve">, FH </w:t>
      </w:r>
      <w:r w:rsidRPr="005B14B0">
        <w:rPr>
          <w:rFonts w:ascii="Times New Roman" w:hAnsi="Times New Roman" w:hint="eastAsia"/>
          <w:b/>
          <w:sz w:val="22"/>
          <w:szCs w:val="22"/>
          <w:lang w:eastAsia="ko-KR"/>
        </w:rPr>
        <w:t xml:space="preserve">flag, </w:t>
      </w:r>
      <w:r w:rsidRPr="005B14B0">
        <w:rPr>
          <w:rFonts w:ascii="Times New Roman" w:hAnsi="Times New Roman"/>
          <w:b/>
          <w:sz w:val="22"/>
          <w:szCs w:val="22"/>
          <w:lang w:eastAsia="ko-KR"/>
        </w:rPr>
        <w:t>DAI</w:t>
      </w:r>
      <w:r w:rsidRPr="005B14B0">
        <w:rPr>
          <w:rFonts w:ascii="Times New Roman" w:hAnsi="Times New Roman" w:hint="eastAsia"/>
          <w:b/>
          <w:sz w:val="22"/>
          <w:szCs w:val="22"/>
          <w:lang w:eastAsia="ko-KR"/>
        </w:rPr>
        <w:t xml:space="preserve">, </w:t>
      </w:r>
      <w:r w:rsidRPr="005B14B0">
        <w:rPr>
          <w:rFonts w:ascii="Times New Roman" w:hAnsi="Times New Roman"/>
          <w:b/>
          <w:sz w:val="22"/>
          <w:szCs w:val="22"/>
          <w:lang w:eastAsia="ko-KR"/>
        </w:rPr>
        <w:t xml:space="preserve">TPC, </w:t>
      </w:r>
      <w:r w:rsidRPr="005B14B0">
        <w:rPr>
          <w:rFonts w:ascii="Times New Roman" w:hAnsi="Times New Roman" w:hint="eastAsia"/>
          <w:b/>
          <w:sz w:val="22"/>
          <w:szCs w:val="22"/>
          <w:lang w:eastAsia="ko-KR"/>
        </w:rPr>
        <w:t>CSI request</w:t>
      </w:r>
      <w:r w:rsidRPr="005B14B0">
        <w:rPr>
          <w:rFonts w:ascii="Times New Roman" w:hAnsi="Times New Roman"/>
          <w:b/>
          <w:sz w:val="22"/>
          <w:szCs w:val="22"/>
          <w:lang w:eastAsia="ko-KR"/>
        </w:rPr>
        <w:t>, B</w:t>
      </w:r>
      <w:r w:rsidRPr="005B14B0">
        <w:rPr>
          <w:rFonts w:ascii="Times New Roman" w:hAnsi="Times New Roman" w:hint="eastAsia"/>
          <w:b/>
          <w:sz w:val="22"/>
          <w:szCs w:val="22"/>
          <w:lang w:eastAsia="ko-KR"/>
        </w:rPr>
        <w:t xml:space="preserve">eta_offset indicator, UL-SCH </w:t>
      </w:r>
      <w:r w:rsidRPr="005B14B0">
        <w:rPr>
          <w:rFonts w:ascii="Times New Roman" w:hAnsi="Times New Roman"/>
          <w:b/>
          <w:sz w:val="22"/>
          <w:szCs w:val="22"/>
          <w:lang w:eastAsia="ko-KR"/>
        </w:rPr>
        <w:t>indicator</w:t>
      </w:r>
      <w:r w:rsidRPr="005B14B0">
        <w:rPr>
          <w:rFonts w:ascii="Times New Roman" w:hAnsi="Times New Roman" w:hint="eastAsia"/>
          <w:b/>
          <w:sz w:val="22"/>
          <w:szCs w:val="22"/>
          <w:lang w:eastAsia="ko-KR"/>
        </w:rPr>
        <w:t xml:space="preserve">, </w:t>
      </w:r>
      <w:r w:rsidRPr="005B14B0">
        <w:rPr>
          <w:rFonts w:ascii="Times New Roman" w:hAnsi="Times New Roman"/>
          <w:b/>
          <w:sz w:val="22"/>
          <w:szCs w:val="22"/>
          <w:lang w:eastAsia="ko-KR"/>
        </w:rPr>
        <w:t>LBT parameter field</w:t>
      </w:r>
      <w:r w:rsidRPr="005B14B0">
        <w:rPr>
          <w:rFonts w:ascii="Times New Roman" w:hAnsi="Times New Roman" w:hint="eastAsia"/>
          <w:b/>
          <w:sz w:val="22"/>
          <w:szCs w:val="22"/>
          <w:lang w:eastAsia="ko-KR"/>
        </w:rPr>
        <w:t xml:space="preserve">, </w:t>
      </w:r>
      <w:r w:rsidRPr="005B14B0">
        <w:rPr>
          <w:rFonts w:ascii="Times New Roman" w:hAnsi="Times New Roman"/>
          <w:b/>
          <w:sz w:val="22"/>
          <w:szCs w:val="22"/>
          <w:lang w:eastAsia="ko-KR"/>
        </w:rPr>
        <w:t>OLPC parameter set indication</w:t>
      </w:r>
      <w:r w:rsidRPr="005B14B0">
        <w:rPr>
          <w:rFonts w:ascii="Times New Roman" w:hAnsi="Times New Roman" w:hint="eastAsia"/>
          <w:b/>
          <w:sz w:val="22"/>
          <w:szCs w:val="22"/>
          <w:lang w:eastAsia="ko-KR"/>
        </w:rPr>
        <w:t xml:space="preserve">, </w:t>
      </w:r>
      <w:r w:rsidRPr="005B14B0">
        <w:rPr>
          <w:rFonts w:ascii="Times New Roman" w:hAnsi="Times New Roman"/>
          <w:b/>
          <w:sz w:val="22"/>
          <w:szCs w:val="22"/>
          <w:lang w:eastAsia="ko-KR"/>
        </w:rPr>
        <w:t>Invalid symbol pattern indicator</w:t>
      </w:r>
    </w:p>
    <w:p w:rsidR="001C7106" w:rsidRPr="00CB52F3" w:rsidRDefault="001C7106" w:rsidP="004C7CEB">
      <w:pPr>
        <w:spacing w:before="120" w:after="120" w:line="240" w:lineRule="auto"/>
        <w:ind w:left="0" w:firstLineChars="100" w:firstLine="220"/>
        <w:rPr>
          <w:rFonts w:eastAsia="바탕"/>
          <w:sz w:val="22"/>
          <w:szCs w:val="22"/>
          <w:lang w:val="x-none" w:eastAsia="ko-KR"/>
        </w:rPr>
      </w:pPr>
    </w:p>
    <w:p w:rsidR="0030173D" w:rsidRPr="00A02310" w:rsidRDefault="0030173D" w:rsidP="0030173D">
      <w:pPr>
        <w:numPr>
          <w:ilvl w:val="0"/>
          <w:numId w:val="5"/>
        </w:numPr>
        <w:spacing w:before="120" w:after="120" w:line="240" w:lineRule="auto"/>
        <w:rPr>
          <w:rFonts w:eastAsia="바탕"/>
          <w:b/>
          <w:sz w:val="22"/>
          <w:szCs w:val="22"/>
          <w:lang w:eastAsia="ko-KR"/>
        </w:rPr>
      </w:pPr>
      <w:r>
        <w:rPr>
          <w:rFonts w:eastAsia="바탕" w:cs="Arial"/>
          <w:b/>
          <w:sz w:val="24"/>
          <w:szCs w:val="24"/>
          <w:lang w:eastAsia="ko-KR"/>
        </w:rPr>
        <w:t>Limitation of DCI payload size</w:t>
      </w:r>
    </w:p>
    <w:p w:rsidR="00E01A9C" w:rsidRDefault="00E01A9C" w:rsidP="0030173D">
      <w:pPr>
        <w:spacing w:before="120" w:after="120" w:line="240" w:lineRule="auto"/>
        <w:ind w:left="0" w:firstLineChars="100" w:firstLine="220"/>
        <w:rPr>
          <w:rFonts w:eastAsia="바탕"/>
          <w:sz w:val="22"/>
          <w:szCs w:val="22"/>
          <w:lang w:eastAsia="ko-KR"/>
        </w:rPr>
      </w:pPr>
      <w:r>
        <w:rPr>
          <w:rFonts w:eastAsia="바탕"/>
          <w:sz w:val="22"/>
          <w:szCs w:val="22"/>
          <w:lang w:eastAsia="ko-KR"/>
        </w:rPr>
        <w:t>Furthermore</w:t>
      </w:r>
      <w:r w:rsidR="00A137F4">
        <w:rPr>
          <w:rFonts w:eastAsia="바탕"/>
          <w:sz w:val="22"/>
          <w:szCs w:val="22"/>
          <w:lang w:eastAsia="ko-KR"/>
        </w:rPr>
        <w:t xml:space="preserve">, it is necessary to discuss on how to limit DCI payload size of the multi-cell DCI considering the maximum size allowed </w:t>
      </w:r>
      <w:r w:rsidR="000436E1">
        <w:rPr>
          <w:rFonts w:eastAsia="바탕"/>
          <w:sz w:val="22"/>
          <w:szCs w:val="22"/>
          <w:lang w:eastAsia="ko-KR"/>
        </w:rPr>
        <w:t>in DCI (Polar) encoding procedure. As expected with the observations in above, the size of multi-cell DCI payload would be determined based on the maximum number of simultaneously scheduled cells/TBs by the multi-cell DCI</w:t>
      </w:r>
      <w:r>
        <w:rPr>
          <w:rFonts w:eastAsia="바탕"/>
          <w:sz w:val="22"/>
          <w:szCs w:val="22"/>
          <w:lang w:eastAsia="ko-KR"/>
        </w:rPr>
        <w:t xml:space="preserve"> since the number of DCI bits required for RA/HARQ/MIMO related fields would be increased proportionally</w:t>
      </w:r>
      <w:r w:rsidR="000436E1">
        <w:rPr>
          <w:rFonts w:eastAsia="바탕"/>
          <w:sz w:val="22"/>
          <w:szCs w:val="22"/>
          <w:lang w:eastAsia="ko-KR"/>
        </w:rPr>
        <w:t xml:space="preserve">. </w:t>
      </w:r>
    </w:p>
    <w:p w:rsidR="00E01A9C" w:rsidRPr="00E01A9C" w:rsidRDefault="00E01A9C" w:rsidP="0030173D">
      <w:pPr>
        <w:spacing w:before="120" w:after="120" w:line="240" w:lineRule="auto"/>
        <w:ind w:left="0" w:firstLineChars="100" w:firstLine="220"/>
        <w:rPr>
          <w:rFonts w:eastAsia="바탕"/>
          <w:sz w:val="22"/>
          <w:szCs w:val="22"/>
          <w:lang w:eastAsia="ko-KR"/>
        </w:rPr>
      </w:pPr>
    </w:p>
    <w:p w:rsidR="0030173D" w:rsidRDefault="000436E1" w:rsidP="0030173D">
      <w:pPr>
        <w:spacing w:before="120" w:after="120" w:line="240" w:lineRule="auto"/>
        <w:ind w:left="0" w:firstLineChars="100" w:firstLine="220"/>
        <w:rPr>
          <w:rFonts w:eastAsia="바탕"/>
          <w:sz w:val="22"/>
          <w:szCs w:val="22"/>
          <w:lang w:eastAsia="ko-KR"/>
        </w:rPr>
      </w:pPr>
      <w:r>
        <w:rPr>
          <w:rFonts w:eastAsia="바탕"/>
          <w:sz w:val="22"/>
          <w:szCs w:val="22"/>
          <w:lang w:eastAsia="ko-KR"/>
        </w:rPr>
        <w:t>Therefore, firstly for both DL and UL</w:t>
      </w:r>
      <w:r w:rsidR="00E01A9C">
        <w:rPr>
          <w:rFonts w:eastAsia="바탕"/>
          <w:sz w:val="22"/>
          <w:szCs w:val="22"/>
          <w:lang w:eastAsia="ko-KR"/>
        </w:rPr>
        <w:t xml:space="preserve"> scheduling</w:t>
      </w:r>
      <w:r>
        <w:rPr>
          <w:rFonts w:eastAsia="바탕"/>
          <w:sz w:val="22"/>
          <w:szCs w:val="22"/>
          <w:lang w:eastAsia="ko-KR"/>
        </w:rPr>
        <w:t>, the maximum number of simultaneously scheduled cells by the multi-cell DCI needs to be limited to a proper num</w:t>
      </w:r>
      <w:r w:rsidR="00E01A9C">
        <w:rPr>
          <w:rFonts w:eastAsia="바탕"/>
          <w:sz w:val="22"/>
          <w:szCs w:val="22"/>
          <w:lang w:eastAsia="ko-KR"/>
        </w:rPr>
        <w:t xml:space="preserve">ber (e.g. 4). Secondly, in case of DL scheduling, the maximum number of simultaneously scheduled TBs by the multi-cell DCI also needs to be limited to a proper number (e.g. 4), for example, by allowing up to 4 TBs </w:t>
      </w:r>
      <w:r w:rsidR="00EE342E">
        <w:rPr>
          <w:rFonts w:eastAsia="바탕"/>
          <w:sz w:val="22"/>
          <w:szCs w:val="22"/>
          <w:lang w:eastAsia="ko-KR"/>
        </w:rPr>
        <w:t xml:space="preserve">for any of scheduled cell combinations or allowing </w:t>
      </w:r>
      <w:r w:rsidR="00E01A9C">
        <w:rPr>
          <w:rFonts w:eastAsia="바탕"/>
          <w:sz w:val="22"/>
          <w:szCs w:val="22"/>
          <w:lang w:eastAsia="ko-KR"/>
        </w:rPr>
        <w:t>2-TB PDSCH only in single-cell scheduling case.</w:t>
      </w:r>
    </w:p>
    <w:p w:rsidR="0030173D" w:rsidRDefault="0030173D" w:rsidP="004C7CEB">
      <w:pPr>
        <w:spacing w:before="120" w:after="120" w:line="240" w:lineRule="auto"/>
        <w:ind w:left="0" w:firstLineChars="100" w:firstLine="220"/>
        <w:rPr>
          <w:rFonts w:eastAsia="바탕"/>
          <w:sz w:val="22"/>
          <w:szCs w:val="22"/>
          <w:lang w:eastAsia="ko-KR"/>
        </w:rPr>
      </w:pPr>
    </w:p>
    <w:p w:rsidR="0030173D" w:rsidRDefault="0030173D" w:rsidP="0030173D">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sidR="00777690">
        <w:rPr>
          <w:rFonts w:eastAsia="바탕"/>
          <w:b/>
          <w:sz w:val="22"/>
          <w:szCs w:val="22"/>
          <w:lang w:eastAsia="ko-KR"/>
        </w:rPr>
        <w:t>3</w:t>
      </w:r>
      <w:r w:rsidRPr="00AA75DC">
        <w:rPr>
          <w:rFonts w:eastAsia="바탕"/>
          <w:b/>
          <w:sz w:val="22"/>
          <w:szCs w:val="22"/>
          <w:lang w:eastAsia="ko-KR"/>
        </w:rPr>
        <w:t xml:space="preserve">: </w:t>
      </w:r>
      <w:r w:rsidR="004C25F4">
        <w:rPr>
          <w:rFonts w:eastAsia="바탕"/>
          <w:b/>
          <w:sz w:val="22"/>
          <w:szCs w:val="22"/>
          <w:lang w:eastAsia="ko-KR"/>
        </w:rPr>
        <w:t xml:space="preserve">Discuss </w:t>
      </w:r>
      <w:r w:rsidR="00777690" w:rsidRPr="004C25F4">
        <w:rPr>
          <w:rFonts w:eastAsia="바탕"/>
          <w:b/>
          <w:sz w:val="22"/>
          <w:szCs w:val="22"/>
          <w:lang w:eastAsia="ko-KR"/>
        </w:rPr>
        <w:t>how to limit DCI payload size of the multi-cell DCI</w:t>
      </w:r>
      <w:r w:rsidR="004C25F4">
        <w:rPr>
          <w:rFonts w:eastAsia="바탕"/>
          <w:b/>
          <w:sz w:val="22"/>
          <w:szCs w:val="22"/>
          <w:lang w:eastAsia="ko-KR"/>
        </w:rPr>
        <w:t>, based on the following considerations.</w:t>
      </w:r>
    </w:p>
    <w:p w:rsidR="004C25F4" w:rsidRDefault="004C25F4" w:rsidP="00BC1E18">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4C25F4">
        <w:rPr>
          <w:rFonts w:ascii="Times New Roman" w:hAnsi="Times New Roman"/>
          <w:b/>
          <w:sz w:val="22"/>
          <w:szCs w:val="22"/>
          <w:lang w:eastAsia="ko-KR"/>
        </w:rPr>
        <w:t xml:space="preserve">he maximum number of simultaneously scheduled cells </w:t>
      </w:r>
      <w:r>
        <w:rPr>
          <w:rFonts w:ascii="Times New Roman" w:hAnsi="Times New Roman"/>
          <w:b/>
          <w:sz w:val="22"/>
          <w:szCs w:val="22"/>
          <w:lang w:eastAsia="ko-KR"/>
        </w:rPr>
        <w:t>is to be</w:t>
      </w:r>
      <w:r w:rsidRPr="004C25F4">
        <w:rPr>
          <w:rFonts w:ascii="Times New Roman" w:hAnsi="Times New Roman"/>
          <w:b/>
          <w:sz w:val="22"/>
          <w:szCs w:val="22"/>
          <w:lang w:eastAsia="ko-KR"/>
        </w:rPr>
        <w:t xml:space="preserve"> limited to </w:t>
      </w:r>
      <w:r>
        <w:rPr>
          <w:rFonts w:ascii="Times New Roman" w:hAnsi="Times New Roman"/>
          <w:b/>
          <w:sz w:val="22"/>
          <w:szCs w:val="22"/>
          <w:lang w:eastAsia="ko-KR"/>
        </w:rPr>
        <w:t>X</w:t>
      </w:r>
      <w:r w:rsidRPr="004C25F4">
        <w:rPr>
          <w:rFonts w:ascii="Times New Roman" w:hAnsi="Times New Roman"/>
          <w:b/>
          <w:sz w:val="22"/>
          <w:szCs w:val="22"/>
          <w:lang w:eastAsia="ko-KR"/>
        </w:rPr>
        <w:t xml:space="preserve"> (e.g. </w:t>
      </w:r>
      <w:r>
        <w:rPr>
          <w:rFonts w:ascii="Times New Roman" w:hAnsi="Times New Roman"/>
          <w:b/>
          <w:sz w:val="22"/>
          <w:szCs w:val="22"/>
          <w:lang w:eastAsia="ko-KR"/>
        </w:rPr>
        <w:t xml:space="preserve">X = </w:t>
      </w:r>
      <w:r w:rsidRPr="004C25F4">
        <w:rPr>
          <w:rFonts w:ascii="Times New Roman" w:hAnsi="Times New Roman"/>
          <w:b/>
          <w:sz w:val="22"/>
          <w:szCs w:val="22"/>
          <w:lang w:eastAsia="ko-KR"/>
        </w:rPr>
        <w:t>4)</w:t>
      </w:r>
      <w:r>
        <w:rPr>
          <w:rFonts w:ascii="Times New Roman" w:hAnsi="Times New Roman"/>
          <w:b/>
          <w:sz w:val="22"/>
          <w:szCs w:val="22"/>
          <w:lang w:eastAsia="ko-KR"/>
        </w:rPr>
        <w:t>.</w:t>
      </w:r>
    </w:p>
    <w:p w:rsidR="0030173D" w:rsidRPr="004C25F4" w:rsidRDefault="004C25F4" w:rsidP="00BC1E18">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4C25F4">
        <w:rPr>
          <w:rFonts w:ascii="Times New Roman" w:hAnsi="Times New Roman"/>
          <w:b/>
          <w:sz w:val="22"/>
          <w:szCs w:val="22"/>
          <w:lang w:eastAsia="ko-KR"/>
        </w:rPr>
        <w:t xml:space="preserve">he maximum number of simultaneously scheduled </w:t>
      </w:r>
      <w:r>
        <w:rPr>
          <w:rFonts w:ascii="Times New Roman" w:hAnsi="Times New Roman"/>
          <w:b/>
          <w:sz w:val="22"/>
          <w:szCs w:val="22"/>
          <w:lang w:eastAsia="ko-KR"/>
        </w:rPr>
        <w:t>TB</w:t>
      </w:r>
      <w:r w:rsidRPr="004C25F4">
        <w:rPr>
          <w:rFonts w:ascii="Times New Roman" w:hAnsi="Times New Roman"/>
          <w:b/>
          <w:sz w:val="22"/>
          <w:szCs w:val="22"/>
          <w:lang w:eastAsia="ko-KR"/>
        </w:rPr>
        <w:t xml:space="preserve">s </w:t>
      </w:r>
      <w:r>
        <w:rPr>
          <w:rFonts w:ascii="Times New Roman" w:hAnsi="Times New Roman"/>
          <w:b/>
          <w:sz w:val="22"/>
          <w:szCs w:val="22"/>
          <w:lang w:eastAsia="ko-KR"/>
        </w:rPr>
        <w:t>is to be</w:t>
      </w:r>
      <w:r w:rsidRPr="004C25F4">
        <w:rPr>
          <w:rFonts w:ascii="Times New Roman" w:hAnsi="Times New Roman"/>
          <w:b/>
          <w:sz w:val="22"/>
          <w:szCs w:val="22"/>
          <w:lang w:eastAsia="ko-KR"/>
        </w:rPr>
        <w:t xml:space="preserve"> limited to </w:t>
      </w:r>
      <w:r>
        <w:rPr>
          <w:rFonts w:ascii="Times New Roman" w:hAnsi="Times New Roman"/>
          <w:b/>
          <w:sz w:val="22"/>
          <w:szCs w:val="22"/>
          <w:lang w:eastAsia="ko-KR"/>
        </w:rPr>
        <w:t>Y</w:t>
      </w:r>
      <w:r w:rsidRPr="004C25F4">
        <w:rPr>
          <w:rFonts w:ascii="Times New Roman" w:hAnsi="Times New Roman"/>
          <w:b/>
          <w:sz w:val="22"/>
          <w:szCs w:val="22"/>
          <w:lang w:eastAsia="ko-KR"/>
        </w:rPr>
        <w:t xml:space="preserve"> (e.g. </w:t>
      </w:r>
      <w:r>
        <w:rPr>
          <w:rFonts w:ascii="Times New Roman" w:hAnsi="Times New Roman"/>
          <w:b/>
          <w:sz w:val="22"/>
          <w:szCs w:val="22"/>
          <w:lang w:eastAsia="ko-KR"/>
        </w:rPr>
        <w:t xml:space="preserve">Y = </w:t>
      </w:r>
      <w:r w:rsidRPr="004C25F4">
        <w:rPr>
          <w:rFonts w:ascii="Times New Roman" w:hAnsi="Times New Roman"/>
          <w:b/>
          <w:sz w:val="22"/>
          <w:szCs w:val="22"/>
          <w:lang w:eastAsia="ko-KR"/>
        </w:rPr>
        <w:t>4)</w:t>
      </w:r>
      <w:r>
        <w:rPr>
          <w:rFonts w:ascii="Times New Roman" w:hAnsi="Times New Roman"/>
          <w:b/>
          <w:sz w:val="22"/>
          <w:szCs w:val="22"/>
          <w:lang w:eastAsia="ko-KR"/>
        </w:rPr>
        <w:t>.</w:t>
      </w:r>
    </w:p>
    <w:p w:rsidR="0030173D" w:rsidRDefault="0030173D" w:rsidP="004C7CEB">
      <w:pPr>
        <w:spacing w:before="120" w:after="120" w:line="240" w:lineRule="auto"/>
        <w:ind w:left="0" w:firstLineChars="100" w:firstLine="220"/>
        <w:rPr>
          <w:rFonts w:eastAsia="바탕"/>
          <w:sz w:val="22"/>
          <w:szCs w:val="22"/>
          <w:lang w:eastAsia="ko-KR"/>
        </w:rPr>
      </w:pPr>
    </w:p>
    <w:p w:rsidR="0012206F" w:rsidRPr="00FE2B0D" w:rsidRDefault="0012206F" w:rsidP="0012206F">
      <w:pPr>
        <w:pStyle w:val="1"/>
        <w:numPr>
          <w:ilvl w:val="0"/>
          <w:numId w:val="1"/>
        </w:numPr>
        <w:spacing w:before="300"/>
        <w:rPr>
          <w:rFonts w:eastAsia="바탕" w:cs="Arial"/>
          <w:b/>
          <w:lang w:eastAsia="ko-KR"/>
        </w:rPr>
      </w:pPr>
      <w:r>
        <w:rPr>
          <w:rFonts w:eastAsia="바탕" w:cs="Arial"/>
          <w:b/>
          <w:lang w:eastAsia="ko-KR"/>
        </w:rPr>
        <w:t xml:space="preserve">PDCCH </w:t>
      </w:r>
      <w:r w:rsidR="006F6CE2">
        <w:rPr>
          <w:rFonts w:eastAsia="바탕" w:cs="Arial"/>
          <w:b/>
          <w:lang w:eastAsia="ko-KR"/>
        </w:rPr>
        <w:t>BD and SS for multi-cell scheduling DCI</w:t>
      </w:r>
    </w:p>
    <w:p w:rsidR="0012206F" w:rsidRDefault="005C590E"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this section, we discuss on the </w:t>
      </w:r>
      <w:r w:rsidR="001A4EE0">
        <w:rPr>
          <w:rFonts w:eastAsia="바탕"/>
          <w:sz w:val="22"/>
          <w:szCs w:val="22"/>
          <w:lang w:eastAsia="ko-KR"/>
        </w:rPr>
        <w:t>aspect</w:t>
      </w:r>
      <w:r>
        <w:rPr>
          <w:rFonts w:eastAsia="바탕"/>
          <w:sz w:val="22"/>
          <w:szCs w:val="22"/>
          <w:lang w:eastAsia="ko-KR"/>
        </w:rPr>
        <w:t xml:space="preserve"> of PDCCH BD and SS for multi-cell DCI in terms of </w:t>
      </w:r>
      <w:r w:rsidR="001A4EE0">
        <w:rPr>
          <w:rFonts w:eastAsia="바탕"/>
          <w:sz w:val="22"/>
          <w:szCs w:val="22"/>
          <w:lang w:eastAsia="ko-KR"/>
        </w:rPr>
        <w:t xml:space="preserve">relationship with single-cell scheduling DCI, handling on </w:t>
      </w:r>
      <w:r>
        <w:rPr>
          <w:rFonts w:eastAsia="바탕"/>
          <w:sz w:val="22"/>
          <w:szCs w:val="22"/>
          <w:lang w:eastAsia="ko-KR"/>
        </w:rPr>
        <w:t xml:space="preserve">DCI size budget, </w:t>
      </w:r>
      <w:r w:rsidR="001A4EE0">
        <w:rPr>
          <w:rFonts w:eastAsia="바탕"/>
          <w:sz w:val="22"/>
          <w:szCs w:val="22"/>
          <w:lang w:eastAsia="ko-KR"/>
        </w:rPr>
        <w:t xml:space="preserve">and configuration of </w:t>
      </w:r>
      <w:r>
        <w:rPr>
          <w:rFonts w:eastAsia="바탕" w:hint="eastAsia"/>
          <w:sz w:val="22"/>
          <w:szCs w:val="22"/>
          <w:lang w:eastAsia="ko-KR"/>
        </w:rPr>
        <w:t>P</w:t>
      </w:r>
      <w:r>
        <w:rPr>
          <w:rFonts w:eastAsia="바탕"/>
          <w:sz w:val="22"/>
          <w:szCs w:val="22"/>
          <w:lang w:eastAsia="ko-KR"/>
        </w:rPr>
        <w:t>DCCH candidate</w:t>
      </w:r>
      <w:r w:rsidR="001A4EE0">
        <w:rPr>
          <w:rFonts w:eastAsia="바탕"/>
          <w:sz w:val="22"/>
          <w:szCs w:val="22"/>
          <w:lang w:eastAsia="ko-KR"/>
        </w:rPr>
        <w:t>s/SS set for the multi-cell DCI.</w:t>
      </w:r>
    </w:p>
    <w:p w:rsidR="005C590E" w:rsidRPr="001A4EE0" w:rsidRDefault="005C590E" w:rsidP="004C7CEB">
      <w:pPr>
        <w:spacing w:before="120" w:after="120" w:line="240" w:lineRule="auto"/>
        <w:ind w:left="0" w:firstLineChars="100" w:firstLine="220"/>
        <w:rPr>
          <w:rFonts w:eastAsia="바탕"/>
          <w:sz w:val="22"/>
          <w:szCs w:val="22"/>
          <w:lang w:eastAsia="ko-KR"/>
        </w:rPr>
      </w:pPr>
    </w:p>
    <w:p w:rsidR="0030173D" w:rsidRPr="005A1B4D" w:rsidRDefault="001A4EE0" w:rsidP="0030173D">
      <w:pPr>
        <w:numPr>
          <w:ilvl w:val="0"/>
          <w:numId w:val="5"/>
        </w:numPr>
        <w:spacing w:before="120" w:after="120" w:line="240" w:lineRule="auto"/>
        <w:rPr>
          <w:rFonts w:eastAsia="바탕"/>
          <w:b/>
          <w:sz w:val="22"/>
          <w:szCs w:val="22"/>
          <w:lang w:eastAsia="ko-KR"/>
        </w:rPr>
      </w:pPr>
      <w:r w:rsidRPr="005A1B4D">
        <w:rPr>
          <w:rFonts w:eastAsia="바탕" w:cs="Arial"/>
          <w:b/>
          <w:sz w:val="24"/>
          <w:szCs w:val="24"/>
          <w:lang w:eastAsia="ko-KR"/>
        </w:rPr>
        <w:t>Relationship between multi-cell DCI and single-cell DCI</w:t>
      </w:r>
    </w:p>
    <w:p w:rsidR="009E670B" w:rsidRDefault="00745189" w:rsidP="00745189">
      <w:pPr>
        <w:spacing w:before="120" w:after="120" w:line="240" w:lineRule="auto"/>
        <w:ind w:left="0" w:firstLineChars="100" w:firstLine="220"/>
        <w:rPr>
          <w:rFonts w:eastAsia="바탕"/>
          <w:sz w:val="22"/>
          <w:szCs w:val="22"/>
          <w:lang w:eastAsia="ko-KR"/>
        </w:rPr>
      </w:pPr>
      <w:r w:rsidRPr="0093043B">
        <w:rPr>
          <w:rFonts w:eastAsia="바탕"/>
          <w:sz w:val="22"/>
          <w:szCs w:val="22"/>
          <w:lang w:eastAsia="ko-KR"/>
        </w:rPr>
        <w:t>Support for multi-cell scheduling</w:t>
      </w:r>
      <w:r>
        <w:rPr>
          <w:rFonts w:eastAsia="바탕"/>
          <w:sz w:val="22"/>
          <w:szCs w:val="22"/>
          <w:lang w:eastAsia="ko-KR"/>
        </w:rPr>
        <w:t xml:space="preserve"> with a single DCI</w:t>
      </w:r>
      <w:r w:rsidRPr="0093043B">
        <w:rPr>
          <w:rFonts w:eastAsia="바탕"/>
          <w:sz w:val="22"/>
          <w:szCs w:val="22"/>
          <w:lang w:eastAsia="ko-KR"/>
        </w:rPr>
        <w:t xml:space="preserve"> may </w:t>
      </w:r>
      <w:r>
        <w:rPr>
          <w:rFonts w:eastAsia="바탕"/>
          <w:sz w:val="22"/>
          <w:szCs w:val="22"/>
          <w:lang w:eastAsia="ko-KR"/>
        </w:rPr>
        <w:t xml:space="preserve">lead to redesign each field in DCI as discussed in </w:t>
      </w:r>
      <w:r w:rsidR="00F66D14">
        <w:rPr>
          <w:rFonts w:eastAsia="바탕"/>
          <w:sz w:val="22"/>
          <w:szCs w:val="22"/>
          <w:lang w:eastAsia="ko-KR"/>
        </w:rPr>
        <w:t xml:space="preserve">Section </w:t>
      </w:r>
      <w:r>
        <w:rPr>
          <w:rFonts w:eastAsia="바탕"/>
          <w:sz w:val="22"/>
          <w:szCs w:val="22"/>
          <w:lang w:eastAsia="ko-KR"/>
        </w:rPr>
        <w:t>2 and may cause to introduce a new DCI size. It should be noted that, h</w:t>
      </w:r>
      <w:r w:rsidRPr="00972F23">
        <w:rPr>
          <w:rFonts w:eastAsia="바탕"/>
          <w:sz w:val="22"/>
          <w:szCs w:val="22"/>
          <w:lang w:eastAsia="ko-KR"/>
        </w:rPr>
        <w:t xml:space="preserve">owever, considering the </w:t>
      </w:r>
      <w:r w:rsidR="00F66D14">
        <w:rPr>
          <w:rFonts w:eastAsia="바탕"/>
          <w:sz w:val="22"/>
          <w:szCs w:val="22"/>
          <w:lang w:eastAsia="ko-KR"/>
        </w:rPr>
        <w:t xml:space="preserve">PDCCH </w:t>
      </w:r>
      <w:r>
        <w:rPr>
          <w:rFonts w:eastAsia="바탕"/>
          <w:sz w:val="22"/>
          <w:szCs w:val="22"/>
          <w:lang w:eastAsia="ko-KR"/>
        </w:rPr>
        <w:t xml:space="preserve">monitoring </w:t>
      </w:r>
      <w:r w:rsidRPr="00972F23">
        <w:rPr>
          <w:rFonts w:eastAsia="바탕"/>
          <w:sz w:val="22"/>
          <w:szCs w:val="22"/>
          <w:lang w:eastAsia="ko-KR"/>
        </w:rPr>
        <w:t xml:space="preserve">burden of </w:t>
      </w:r>
      <w:r>
        <w:rPr>
          <w:rFonts w:eastAsia="바탕"/>
          <w:sz w:val="22"/>
          <w:szCs w:val="22"/>
          <w:lang w:eastAsia="ko-KR"/>
        </w:rPr>
        <w:t>a UE</w:t>
      </w:r>
      <w:r w:rsidRPr="00972F23">
        <w:rPr>
          <w:rFonts w:eastAsia="바탕"/>
          <w:sz w:val="22"/>
          <w:szCs w:val="22"/>
          <w:lang w:eastAsia="ko-KR"/>
        </w:rPr>
        <w:t xml:space="preserve">, the current DCI size budget may </w:t>
      </w:r>
      <w:r w:rsidR="00F66D14">
        <w:rPr>
          <w:rFonts w:eastAsia="바탕"/>
          <w:sz w:val="22"/>
          <w:szCs w:val="22"/>
          <w:lang w:eastAsia="ko-KR"/>
        </w:rPr>
        <w:t>need</w:t>
      </w:r>
      <w:r w:rsidR="00F66D14" w:rsidRPr="00972F23">
        <w:rPr>
          <w:rFonts w:eastAsia="바탕"/>
          <w:sz w:val="22"/>
          <w:szCs w:val="22"/>
          <w:lang w:eastAsia="ko-KR"/>
        </w:rPr>
        <w:t xml:space="preserve"> </w:t>
      </w:r>
      <w:r w:rsidRPr="00972F23">
        <w:rPr>
          <w:rFonts w:eastAsia="바탕"/>
          <w:sz w:val="22"/>
          <w:szCs w:val="22"/>
          <w:lang w:eastAsia="ko-KR"/>
        </w:rPr>
        <w:t>to be maintained.</w:t>
      </w:r>
      <w:r>
        <w:rPr>
          <w:rFonts w:eastAsia="바탕"/>
          <w:sz w:val="22"/>
          <w:szCs w:val="22"/>
          <w:lang w:eastAsia="ko-KR"/>
        </w:rPr>
        <w:t xml:space="preserve"> </w:t>
      </w:r>
      <w:r w:rsidRPr="00ED002E">
        <w:rPr>
          <w:rFonts w:eastAsia="바탕"/>
          <w:sz w:val="22"/>
          <w:szCs w:val="22"/>
          <w:lang w:eastAsia="ko-KR"/>
        </w:rPr>
        <w:t>If single</w:t>
      </w:r>
      <w:r>
        <w:rPr>
          <w:rFonts w:eastAsia="바탕"/>
          <w:sz w:val="22"/>
          <w:szCs w:val="22"/>
          <w:lang w:eastAsia="ko-KR"/>
        </w:rPr>
        <w:t>-</w:t>
      </w:r>
      <w:r w:rsidRPr="00ED002E">
        <w:rPr>
          <w:rFonts w:eastAsia="바탕"/>
          <w:sz w:val="22"/>
          <w:szCs w:val="22"/>
          <w:lang w:eastAsia="ko-KR"/>
        </w:rPr>
        <w:t xml:space="preserve">cell scheduling is allowed through </w:t>
      </w:r>
      <w:r w:rsidR="00F66D14">
        <w:rPr>
          <w:rFonts w:eastAsia="바탕"/>
          <w:sz w:val="22"/>
          <w:szCs w:val="22"/>
          <w:lang w:eastAsia="ko-KR"/>
        </w:rPr>
        <w:t xml:space="preserve">the </w:t>
      </w:r>
      <w:r>
        <w:rPr>
          <w:rFonts w:eastAsia="바탕"/>
          <w:sz w:val="22"/>
          <w:szCs w:val="22"/>
          <w:lang w:eastAsia="ko-KR"/>
        </w:rPr>
        <w:t>multi-cell DCI</w:t>
      </w:r>
      <w:r w:rsidRPr="00ED002E">
        <w:rPr>
          <w:rFonts w:eastAsia="바탕"/>
          <w:sz w:val="22"/>
          <w:szCs w:val="22"/>
          <w:lang w:eastAsia="ko-KR"/>
        </w:rPr>
        <w:t xml:space="preserve">, </w:t>
      </w:r>
      <w:r w:rsidR="009E670B">
        <w:rPr>
          <w:rFonts w:eastAsia="바탕"/>
          <w:sz w:val="22"/>
          <w:szCs w:val="22"/>
          <w:lang w:eastAsia="ko-KR"/>
        </w:rPr>
        <w:t xml:space="preserve">the UE may not need to monitor legacy (single-cell scheduling) DCI, but </w:t>
      </w:r>
      <w:r>
        <w:rPr>
          <w:rFonts w:eastAsia="바탕"/>
          <w:sz w:val="22"/>
          <w:szCs w:val="22"/>
          <w:lang w:eastAsia="ko-KR"/>
        </w:rPr>
        <w:t xml:space="preserve">a larger number of redundant bits may </w:t>
      </w:r>
      <w:r w:rsidR="00F66D14">
        <w:rPr>
          <w:rFonts w:eastAsia="바탕"/>
          <w:sz w:val="22"/>
          <w:szCs w:val="22"/>
          <w:lang w:eastAsia="ko-KR"/>
        </w:rPr>
        <w:t xml:space="preserve">need to </w:t>
      </w:r>
      <w:r>
        <w:rPr>
          <w:rFonts w:eastAsia="바탕"/>
          <w:sz w:val="22"/>
          <w:szCs w:val="22"/>
          <w:lang w:eastAsia="ko-KR"/>
        </w:rPr>
        <w:t xml:space="preserve">be padded </w:t>
      </w:r>
      <w:r w:rsidRPr="00ED002E">
        <w:rPr>
          <w:rFonts w:eastAsia="바탕"/>
          <w:sz w:val="22"/>
          <w:szCs w:val="22"/>
          <w:lang w:eastAsia="ko-KR"/>
        </w:rPr>
        <w:t xml:space="preserve">to maintain the same DCI size as </w:t>
      </w:r>
      <w:r w:rsidR="00F66D14">
        <w:rPr>
          <w:rFonts w:eastAsia="바탕"/>
          <w:sz w:val="22"/>
          <w:szCs w:val="22"/>
          <w:lang w:eastAsia="ko-KR"/>
        </w:rPr>
        <w:t xml:space="preserve">the case of </w:t>
      </w:r>
      <w:r w:rsidRPr="00ED002E">
        <w:rPr>
          <w:rFonts w:eastAsia="바탕"/>
          <w:sz w:val="22"/>
          <w:szCs w:val="22"/>
          <w:lang w:eastAsia="ko-KR"/>
        </w:rPr>
        <w:t>multi</w:t>
      </w:r>
      <w:r>
        <w:rPr>
          <w:rFonts w:eastAsia="바탕"/>
          <w:sz w:val="22"/>
          <w:szCs w:val="22"/>
          <w:lang w:eastAsia="ko-KR"/>
        </w:rPr>
        <w:t>-</w:t>
      </w:r>
      <w:r w:rsidRPr="00ED002E">
        <w:rPr>
          <w:rFonts w:eastAsia="바탕"/>
          <w:sz w:val="22"/>
          <w:szCs w:val="22"/>
          <w:lang w:eastAsia="ko-KR"/>
        </w:rPr>
        <w:t xml:space="preserve">cell scheduling. This can affect the DCI code rate </w:t>
      </w:r>
      <w:r>
        <w:rPr>
          <w:rFonts w:eastAsia="바탕"/>
          <w:sz w:val="22"/>
          <w:szCs w:val="22"/>
          <w:lang w:eastAsia="ko-KR"/>
        </w:rPr>
        <w:t>as well as</w:t>
      </w:r>
      <w:r w:rsidRPr="00ED002E">
        <w:rPr>
          <w:rFonts w:eastAsia="바탕"/>
          <w:sz w:val="22"/>
          <w:szCs w:val="22"/>
          <w:lang w:eastAsia="ko-KR"/>
        </w:rPr>
        <w:t xml:space="preserve"> coverage.</w:t>
      </w:r>
      <w:r>
        <w:rPr>
          <w:rFonts w:eastAsia="바탕"/>
          <w:sz w:val="22"/>
          <w:szCs w:val="22"/>
          <w:lang w:eastAsia="ko-KR"/>
        </w:rPr>
        <w:t xml:space="preserve"> On the contrary, if </w:t>
      </w:r>
      <w:r w:rsidRPr="00972F23">
        <w:rPr>
          <w:rFonts w:eastAsia="바탕"/>
          <w:sz w:val="22"/>
          <w:szCs w:val="22"/>
          <w:lang w:eastAsia="ko-KR"/>
        </w:rPr>
        <w:t xml:space="preserve">single-cell scheduling is not allowed through </w:t>
      </w:r>
      <w:r w:rsidR="00F66D14">
        <w:rPr>
          <w:rFonts w:eastAsia="바탕"/>
          <w:sz w:val="22"/>
          <w:szCs w:val="22"/>
          <w:lang w:eastAsia="ko-KR"/>
        </w:rPr>
        <w:t xml:space="preserve">the </w:t>
      </w:r>
      <w:r>
        <w:rPr>
          <w:rFonts w:eastAsia="바탕"/>
          <w:sz w:val="22"/>
          <w:szCs w:val="22"/>
          <w:lang w:eastAsia="ko-KR"/>
        </w:rPr>
        <w:t>multi-cell DCI</w:t>
      </w:r>
      <w:r w:rsidRPr="00972F23">
        <w:rPr>
          <w:rFonts w:eastAsia="바탕"/>
          <w:sz w:val="22"/>
          <w:szCs w:val="22"/>
          <w:lang w:eastAsia="ko-KR"/>
        </w:rPr>
        <w:t xml:space="preserve">, </w:t>
      </w:r>
      <w:r w:rsidR="009E670B">
        <w:rPr>
          <w:rFonts w:eastAsia="바탕"/>
          <w:sz w:val="22"/>
          <w:szCs w:val="22"/>
          <w:lang w:eastAsia="ko-KR"/>
        </w:rPr>
        <w:t xml:space="preserve">the DCI overhead in case of single-cell scheduling can be reduced, but </w:t>
      </w:r>
      <w:r>
        <w:rPr>
          <w:rFonts w:eastAsia="바탕"/>
          <w:sz w:val="22"/>
          <w:szCs w:val="22"/>
          <w:lang w:eastAsia="ko-KR"/>
        </w:rPr>
        <w:t>a</w:t>
      </w:r>
      <w:r w:rsidRPr="00972F23">
        <w:rPr>
          <w:rFonts w:eastAsia="바탕"/>
          <w:sz w:val="22"/>
          <w:szCs w:val="22"/>
          <w:lang w:eastAsia="ko-KR"/>
        </w:rPr>
        <w:t xml:space="preserve"> </w:t>
      </w:r>
      <w:r>
        <w:rPr>
          <w:rFonts w:eastAsia="바탕"/>
          <w:sz w:val="22"/>
          <w:szCs w:val="22"/>
          <w:lang w:eastAsia="ko-KR"/>
        </w:rPr>
        <w:t xml:space="preserve">UE </w:t>
      </w:r>
      <w:r w:rsidRPr="00972F23">
        <w:rPr>
          <w:rFonts w:eastAsia="바탕"/>
          <w:sz w:val="22"/>
          <w:szCs w:val="22"/>
          <w:lang w:eastAsia="ko-KR"/>
        </w:rPr>
        <w:t xml:space="preserve">may </w:t>
      </w:r>
      <w:r w:rsidR="00F66D14">
        <w:rPr>
          <w:rFonts w:eastAsia="바탕"/>
          <w:sz w:val="22"/>
          <w:szCs w:val="22"/>
          <w:lang w:eastAsia="ko-KR"/>
        </w:rPr>
        <w:t>need</w:t>
      </w:r>
      <w:r w:rsidR="00F66D14" w:rsidRPr="00972F23">
        <w:rPr>
          <w:rFonts w:eastAsia="바탕"/>
          <w:sz w:val="22"/>
          <w:szCs w:val="22"/>
          <w:lang w:eastAsia="ko-KR"/>
        </w:rPr>
        <w:t xml:space="preserve"> </w:t>
      </w:r>
      <w:r w:rsidRPr="00972F23">
        <w:rPr>
          <w:rFonts w:eastAsia="바탕"/>
          <w:sz w:val="22"/>
          <w:szCs w:val="22"/>
          <w:lang w:eastAsia="ko-KR"/>
        </w:rPr>
        <w:t xml:space="preserve">to monitor simultaneously two DCI </w:t>
      </w:r>
      <w:r w:rsidR="00F66D14">
        <w:rPr>
          <w:rFonts w:eastAsia="바탕"/>
          <w:sz w:val="22"/>
          <w:szCs w:val="22"/>
          <w:lang w:eastAsia="ko-KR"/>
        </w:rPr>
        <w:t xml:space="preserve">payload sizes (or </w:t>
      </w:r>
      <w:r>
        <w:rPr>
          <w:rFonts w:eastAsia="바탕"/>
          <w:sz w:val="22"/>
          <w:szCs w:val="22"/>
          <w:lang w:eastAsia="ko-KR"/>
        </w:rPr>
        <w:t>format</w:t>
      </w:r>
      <w:r w:rsidR="00F66D14">
        <w:rPr>
          <w:rFonts w:eastAsia="바탕"/>
          <w:sz w:val="22"/>
          <w:szCs w:val="22"/>
          <w:lang w:eastAsia="ko-KR"/>
        </w:rPr>
        <w:t>s)</w:t>
      </w:r>
      <w:r>
        <w:rPr>
          <w:rFonts w:eastAsia="바탕"/>
          <w:sz w:val="22"/>
          <w:szCs w:val="22"/>
          <w:lang w:eastAsia="ko-KR"/>
        </w:rPr>
        <w:t xml:space="preserve"> on</w:t>
      </w:r>
      <w:r w:rsidRPr="00972F23">
        <w:rPr>
          <w:rFonts w:eastAsia="바탕"/>
          <w:sz w:val="22"/>
          <w:szCs w:val="22"/>
          <w:lang w:eastAsia="ko-KR"/>
        </w:rPr>
        <w:t xml:space="preserve"> </w:t>
      </w:r>
      <w:r>
        <w:rPr>
          <w:rFonts w:eastAsia="바탕"/>
          <w:sz w:val="22"/>
          <w:szCs w:val="22"/>
          <w:lang w:eastAsia="ko-KR"/>
        </w:rPr>
        <w:t>a</w:t>
      </w:r>
      <w:r w:rsidRPr="00972F23">
        <w:rPr>
          <w:rFonts w:eastAsia="바탕"/>
          <w:sz w:val="22"/>
          <w:szCs w:val="22"/>
          <w:lang w:eastAsia="ko-KR"/>
        </w:rPr>
        <w:t xml:space="preserve"> same cell. </w:t>
      </w:r>
      <w:r>
        <w:rPr>
          <w:rFonts w:eastAsia="바탕"/>
          <w:sz w:val="22"/>
          <w:szCs w:val="22"/>
          <w:lang w:eastAsia="ko-KR"/>
        </w:rPr>
        <w:t xml:space="preserve">One may say that </w:t>
      </w:r>
      <w:r w:rsidR="00F66D14">
        <w:rPr>
          <w:rFonts w:eastAsia="바탕"/>
          <w:sz w:val="22"/>
          <w:szCs w:val="22"/>
          <w:lang w:eastAsia="ko-KR"/>
        </w:rPr>
        <w:t xml:space="preserve">PDCCH </w:t>
      </w:r>
      <w:r>
        <w:rPr>
          <w:rFonts w:eastAsia="바탕"/>
          <w:sz w:val="22"/>
          <w:szCs w:val="22"/>
          <w:lang w:eastAsia="ko-KR"/>
        </w:rPr>
        <w:t xml:space="preserve">monitoring for two types of DCI can be switched </w:t>
      </w:r>
      <w:r w:rsidRPr="00972F23">
        <w:rPr>
          <w:rFonts w:eastAsia="바탕"/>
          <w:sz w:val="22"/>
          <w:szCs w:val="22"/>
          <w:lang w:eastAsia="ko-KR"/>
        </w:rPr>
        <w:t>semi-statistically</w:t>
      </w:r>
      <w:r>
        <w:rPr>
          <w:rFonts w:eastAsia="바탕"/>
          <w:sz w:val="22"/>
          <w:szCs w:val="22"/>
          <w:lang w:eastAsia="ko-KR"/>
        </w:rPr>
        <w:t xml:space="preserve">, </w:t>
      </w:r>
      <w:r w:rsidRPr="00972F23">
        <w:rPr>
          <w:rFonts w:eastAsia="바탕"/>
          <w:sz w:val="22"/>
          <w:szCs w:val="22"/>
          <w:lang w:eastAsia="ko-KR"/>
        </w:rPr>
        <w:t xml:space="preserve">but in this case, the degree of scheduling </w:t>
      </w:r>
      <w:r>
        <w:rPr>
          <w:rFonts w:eastAsia="바탕"/>
          <w:sz w:val="22"/>
          <w:szCs w:val="22"/>
          <w:lang w:eastAsia="ko-KR"/>
        </w:rPr>
        <w:t>flexibility</w:t>
      </w:r>
      <w:r w:rsidRPr="00972F23">
        <w:rPr>
          <w:rFonts w:eastAsia="바탕"/>
          <w:sz w:val="22"/>
          <w:szCs w:val="22"/>
          <w:lang w:eastAsia="ko-KR"/>
        </w:rPr>
        <w:t xml:space="preserve"> can be significantly reduced. </w:t>
      </w:r>
    </w:p>
    <w:p w:rsidR="00745189" w:rsidRDefault="00745189" w:rsidP="00745189">
      <w:pPr>
        <w:spacing w:before="120" w:after="120" w:line="240" w:lineRule="auto"/>
        <w:ind w:left="0" w:firstLineChars="100" w:firstLine="220"/>
        <w:rPr>
          <w:rFonts w:eastAsia="바탕"/>
          <w:sz w:val="22"/>
          <w:szCs w:val="22"/>
          <w:lang w:eastAsia="ko-KR"/>
        </w:rPr>
      </w:pPr>
    </w:p>
    <w:p w:rsidR="00745189" w:rsidRDefault="00745189" w:rsidP="00745189">
      <w:pPr>
        <w:spacing w:before="120" w:after="120" w:line="240" w:lineRule="auto"/>
        <w:ind w:left="0" w:firstLineChars="100" w:firstLine="220"/>
        <w:rPr>
          <w:rFonts w:eastAsia="바탕"/>
          <w:sz w:val="22"/>
          <w:szCs w:val="22"/>
          <w:lang w:eastAsia="ko-KR"/>
        </w:rPr>
      </w:pPr>
      <w:r w:rsidRPr="00DE32C4">
        <w:rPr>
          <w:rFonts w:eastAsia="바탕"/>
          <w:sz w:val="22"/>
          <w:szCs w:val="22"/>
          <w:lang w:eastAsia="ko-KR"/>
        </w:rPr>
        <w:t xml:space="preserve">In this respect, it is necessary to discuss how to </w:t>
      </w:r>
      <w:r w:rsidR="009E670B">
        <w:rPr>
          <w:rFonts w:eastAsia="바탕"/>
          <w:sz w:val="22"/>
          <w:szCs w:val="22"/>
          <w:lang w:eastAsia="ko-KR"/>
        </w:rPr>
        <w:t>support</w:t>
      </w:r>
      <w:r w:rsidRPr="00DE32C4">
        <w:rPr>
          <w:rFonts w:eastAsia="바탕"/>
          <w:sz w:val="22"/>
          <w:szCs w:val="22"/>
          <w:lang w:eastAsia="ko-KR"/>
        </w:rPr>
        <w:t xml:space="preserve"> single-cell scheduling and multi-cell scheduling</w:t>
      </w:r>
      <w:r w:rsidR="009E670B">
        <w:rPr>
          <w:rFonts w:eastAsia="바탕"/>
          <w:sz w:val="22"/>
          <w:szCs w:val="22"/>
          <w:lang w:eastAsia="ko-KR"/>
        </w:rPr>
        <w:t xml:space="preserve"> in case with the multi-cell DCI</w:t>
      </w:r>
      <w:r w:rsidRPr="00DE32C4">
        <w:rPr>
          <w:rFonts w:eastAsia="바탕"/>
          <w:sz w:val="22"/>
          <w:szCs w:val="22"/>
          <w:lang w:eastAsia="ko-KR"/>
        </w:rPr>
        <w:t xml:space="preserve">. It can be classified into three </w:t>
      </w:r>
      <w:r w:rsidR="009E670B">
        <w:rPr>
          <w:rFonts w:eastAsia="바탕"/>
          <w:sz w:val="22"/>
          <w:szCs w:val="22"/>
          <w:lang w:eastAsia="ko-KR"/>
        </w:rPr>
        <w:t>approaches</w:t>
      </w:r>
      <w:r w:rsidR="009E670B" w:rsidRPr="00DE32C4">
        <w:rPr>
          <w:rFonts w:eastAsia="바탕"/>
          <w:sz w:val="22"/>
          <w:szCs w:val="22"/>
          <w:lang w:eastAsia="ko-KR"/>
        </w:rPr>
        <w:t xml:space="preserve"> </w:t>
      </w:r>
      <w:r w:rsidRPr="00DE32C4">
        <w:rPr>
          <w:rFonts w:eastAsia="바탕"/>
          <w:sz w:val="22"/>
          <w:szCs w:val="22"/>
          <w:lang w:eastAsia="ko-KR"/>
        </w:rPr>
        <w:t>as follows</w:t>
      </w:r>
      <w:r w:rsidR="007F4D8A">
        <w:rPr>
          <w:rFonts w:eastAsia="바탕"/>
          <w:sz w:val="22"/>
          <w:szCs w:val="22"/>
          <w:lang w:eastAsia="ko-KR"/>
        </w:rPr>
        <w:t>, and t</w:t>
      </w:r>
      <w:r w:rsidR="007F4D8A" w:rsidRPr="00CD500C">
        <w:rPr>
          <w:rFonts w:eastAsia="바탕"/>
          <w:sz w:val="22"/>
          <w:szCs w:val="22"/>
          <w:lang w:eastAsia="ko-KR"/>
        </w:rPr>
        <w:t>h</w:t>
      </w:r>
      <w:r w:rsidR="007F4D8A">
        <w:rPr>
          <w:rFonts w:eastAsia="바탕"/>
          <w:sz w:val="22"/>
          <w:szCs w:val="22"/>
          <w:lang w:eastAsia="ko-KR"/>
        </w:rPr>
        <w:t>ese</w:t>
      </w:r>
      <w:r w:rsidR="007F4D8A" w:rsidRPr="00CD500C">
        <w:rPr>
          <w:rFonts w:eastAsia="바탕"/>
          <w:sz w:val="22"/>
          <w:szCs w:val="22"/>
          <w:lang w:eastAsia="ko-KR"/>
        </w:rPr>
        <w:t xml:space="preserve"> </w:t>
      </w:r>
      <w:r w:rsidR="007F4D8A">
        <w:rPr>
          <w:rFonts w:eastAsia="바탕"/>
          <w:sz w:val="22"/>
          <w:szCs w:val="22"/>
          <w:lang w:eastAsia="ko-KR"/>
        </w:rPr>
        <w:t>approaches</w:t>
      </w:r>
      <w:r w:rsidR="007F4D8A" w:rsidRPr="00DE32C4">
        <w:rPr>
          <w:rFonts w:eastAsia="바탕"/>
          <w:sz w:val="22"/>
          <w:szCs w:val="22"/>
          <w:lang w:eastAsia="ko-KR"/>
        </w:rPr>
        <w:t xml:space="preserve"> </w:t>
      </w:r>
      <w:r w:rsidR="007F4D8A">
        <w:rPr>
          <w:rFonts w:eastAsia="바탕"/>
          <w:sz w:val="22"/>
          <w:szCs w:val="22"/>
          <w:lang w:eastAsia="ko-KR"/>
        </w:rPr>
        <w:t>may need to be discussed first since those can be a basis of PDCCH monitoring for the multi-cell DCI</w:t>
      </w:r>
      <w:r w:rsidRPr="00DE32C4">
        <w:rPr>
          <w:rFonts w:eastAsia="바탕"/>
          <w:sz w:val="22"/>
          <w:szCs w:val="22"/>
          <w:lang w:eastAsia="ko-KR"/>
        </w:rPr>
        <w:t>.</w:t>
      </w:r>
    </w:p>
    <w:p w:rsidR="007F4D8A" w:rsidRDefault="007F4D8A" w:rsidP="00745189">
      <w:pPr>
        <w:spacing w:before="120" w:after="120" w:line="240" w:lineRule="auto"/>
        <w:ind w:left="0" w:firstLineChars="100" w:firstLine="220"/>
        <w:rPr>
          <w:rFonts w:eastAsia="바탕"/>
          <w:sz w:val="22"/>
          <w:szCs w:val="22"/>
          <w:lang w:eastAsia="ko-KR"/>
        </w:rPr>
      </w:pPr>
    </w:p>
    <w:p w:rsidR="00745189" w:rsidRPr="005118A2" w:rsidRDefault="009E670B" w:rsidP="005A1B4D">
      <w:pPr>
        <w:pStyle w:val="ac"/>
        <w:numPr>
          <w:ilvl w:val="0"/>
          <w:numId w:val="97"/>
        </w:numPr>
        <w:spacing w:before="120" w:after="120" w:line="240" w:lineRule="auto"/>
        <w:ind w:leftChars="0"/>
        <w:rPr>
          <w:sz w:val="22"/>
          <w:szCs w:val="22"/>
          <w:lang w:eastAsia="ko-KR"/>
        </w:rPr>
      </w:pPr>
      <w:r w:rsidRPr="005A1B4D">
        <w:rPr>
          <w:rFonts w:ascii="Times New Roman" w:hAnsi="Times New Roman"/>
          <w:sz w:val="22"/>
          <w:szCs w:val="22"/>
          <w:lang w:eastAsia="ko-KR"/>
        </w:rPr>
        <w:t>Approach</w:t>
      </w:r>
      <w:r w:rsidRPr="008463FD">
        <w:rPr>
          <w:rFonts w:ascii="Times New Roman" w:hAnsi="Times New Roman"/>
          <w:sz w:val="22"/>
          <w:szCs w:val="22"/>
          <w:lang w:val="en-GB" w:eastAsia="ko-KR"/>
        </w:rPr>
        <w:t xml:space="preserve"> </w:t>
      </w:r>
      <w:r w:rsidR="00745189" w:rsidRPr="008463FD">
        <w:rPr>
          <w:rFonts w:ascii="Times New Roman" w:hAnsi="Times New Roman"/>
          <w:sz w:val="22"/>
          <w:szCs w:val="22"/>
          <w:lang w:val="en-GB" w:eastAsia="ko-KR"/>
        </w:rPr>
        <w:t xml:space="preserve">1: The multi-cell DCI </w:t>
      </w:r>
      <w:r w:rsidRPr="008463FD">
        <w:rPr>
          <w:rFonts w:ascii="Times New Roman" w:hAnsi="Times New Roman"/>
          <w:sz w:val="22"/>
          <w:szCs w:val="22"/>
          <w:lang w:val="en-GB" w:eastAsia="ko-KR"/>
        </w:rPr>
        <w:t xml:space="preserve">is </w:t>
      </w:r>
      <w:r w:rsidR="00745189" w:rsidRPr="008463FD">
        <w:rPr>
          <w:rFonts w:ascii="Times New Roman" w:hAnsi="Times New Roman"/>
          <w:sz w:val="22"/>
          <w:szCs w:val="22"/>
          <w:lang w:val="en-GB" w:eastAsia="ko-KR"/>
        </w:rPr>
        <w:t>allow</w:t>
      </w:r>
      <w:r w:rsidRPr="00074837">
        <w:rPr>
          <w:rFonts w:ascii="Times New Roman" w:hAnsi="Times New Roman"/>
          <w:sz w:val="22"/>
          <w:szCs w:val="22"/>
          <w:lang w:val="en-GB" w:eastAsia="ko-KR"/>
        </w:rPr>
        <w:t>ed to perform</w:t>
      </w:r>
      <w:r w:rsidR="00745189" w:rsidRPr="0028218C">
        <w:rPr>
          <w:rFonts w:ascii="Times New Roman" w:hAnsi="Times New Roman"/>
          <w:sz w:val="22"/>
          <w:szCs w:val="22"/>
          <w:lang w:val="en-GB" w:eastAsia="ko-KR"/>
        </w:rPr>
        <w:t xml:space="preserve"> </w:t>
      </w:r>
      <w:r w:rsidR="00745189" w:rsidRPr="005118A2">
        <w:rPr>
          <w:rFonts w:ascii="Times New Roman" w:hAnsi="Times New Roman"/>
          <w:sz w:val="22"/>
          <w:szCs w:val="22"/>
          <w:lang w:val="en-GB" w:eastAsia="ko-KR"/>
        </w:rPr>
        <w:t xml:space="preserve">single-cell scheduling for any of </w:t>
      </w:r>
      <w:r w:rsidRPr="005118A2">
        <w:rPr>
          <w:rFonts w:ascii="Times New Roman" w:hAnsi="Times New Roman"/>
          <w:sz w:val="22"/>
          <w:szCs w:val="22"/>
          <w:lang w:val="en-GB" w:eastAsia="ko-KR"/>
        </w:rPr>
        <w:t xml:space="preserve">the </w:t>
      </w:r>
      <w:r w:rsidR="00745189" w:rsidRPr="005118A2">
        <w:rPr>
          <w:rFonts w:ascii="Times New Roman" w:hAnsi="Times New Roman"/>
          <w:sz w:val="22"/>
          <w:szCs w:val="22"/>
          <w:lang w:val="en-GB" w:eastAsia="ko-KR"/>
        </w:rPr>
        <w:t>cells</w:t>
      </w:r>
      <w:r w:rsidRPr="005118A2">
        <w:rPr>
          <w:rFonts w:ascii="Times New Roman" w:hAnsi="Times New Roman"/>
          <w:sz w:val="22"/>
          <w:szCs w:val="22"/>
          <w:lang w:val="en-GB" w:eastAsia="ko-KR"/>
        </w:rPr>
        <w:t xml:space="preserve"> schedulable by the multi-cell DCI.</w:t>
      </w:r>
    </w:p>
    <w:p w:rsidR="00745189" w:rsidRPr="005A1B4D" w:rsidRDefault="009E670B" w:rsidP="005A1B4D">
      <w:pPr>
        <w:pStyle w:val="ac"/>
        <w:numPr>
          <w:ilvl w:val="0"/>
          <w:numId w:val="97"/>
        </w:numPr>
        <w:spacing w:before="120" w:after="120" w:line="240" w:lineRule="auto"/>
        <w:ind w:leftChars="0"/>
        <w:rPr>
          <w:rFonts w:ascii="Times New Roman" w:hAnsi="Times New Roman"/>
          <w:sz w:val="22"/>
          <w:szCs w:val="22"/>
          <w:lang w:eastAsia="ko-KR"/>
        </w:rPr>
      </w:pPr>
      <w:r w:rsidRPr="005A1B4D">
        <w:rPr>
          <w:rFonts w:ascii="Times New Roman" w:hAnsi="Times New Roman"/>
          <w:sz w:val="22"/>
          <w:szCs w:val="22"/>
          <w:lang w:eastAsia="ko-KR"/>
        </w:rPr>
        <w:t xml:space="preserve">Approach </w:t>
      </w:r>
      <w:r w:rsidR="00745189" w:rsidRPr="005A1B4D">
        <w:rPr>
          <w:rFonts w:ascii="Times New Roman" w:hAnsi="Times New Roman"/>
          <w:sz w:val="22"/>
          <w:szCs w:val="22"/>
          <w:lang w:eastAsia="ko-KR"/>
        </w:rPr>
        <w:t xml:space="preserve">2: The multi-cell DCI </w:t>
      </w:r>
      <w:r w:rsidRPr="005A1B4D">
        <w:rPr>
          <w:rFonts w:ascii="Times New Roman" w:hAnsi="Times New Roman"/>
          <w:sz w:val="22"/>
          <w:szCs w:val="22"/>
          <w:lang w:eastAsia="ko-KR"/>
        </w:rPr>
        <w:t xml:space="preserve">is </w:t>
      </w:r>
      <w:r w:rsidR="00745189" w:rsidRPr="005A1B4D">
        <w:rPr>
          <w:rFonts w:ascii="Times New Roman" w:hAnsi="Times New Roman"/>
          <w:sz w:val="22"/>
          <w:szCs w:val="22"/>
          <w:lang w:eastAsia="ko-KR"/>
        </w:rPr>
        <w:t>not allow</w:t>
      </w:r>
      <w:r w:rsidRPr="005A1B4D">
        <w:rPr>
          <w:rFonts w:ascii="Times New Roman" w:hAnsi="Times New Roman"/>
          <w:sz w:val="22"/>
          <w:szCs w:val="22"/>
          <w:lang w:eastAsia="ko-KR"/>
        </w:rPr>
        <w:t>ed to perform</w:t>
      </w:r>
      <w:r w:rsidR="00745189" w:rsidRPr="005A1B4D">
        <w:rPr>
          <w:rFonts w:ascii="Times New Roman" w:hAnsi="Times New Roman"/>
          <w:sz w:val="22"/>
          <w:szCs w:val="22"/>
          <w:lang w:eastAsia="ko-KR"/>
        </w:rPr>
        <w:t xml:space="preserve"> single-cell scheduling for any of </w:t>
      </w:r>
      <w:r w:rsidRPr="005A1B4D">
        <w:rPr>
          <w:rFonts w:ascii="Times New Roman" w:hAnsi="Times New Roman"/>
          <w:sz w:val="22"/>
          <w:szCs w:val="22"/>
          <w:lang w:eastAsia="ko-KR"/>
        </w:rPr>
        <w:t xml:space="preserve">the </w:t>
      </w:r>
      <w:r w:rsidR="00745189" w:rsidRPr="005A1B4D">
        <w:rPr>
          <w:rFonts w:ascii="Times New Roman" w:hAnsi="Times New Roman"/>
          <w:sz w:val="22"/>
          <w:szCs w:val="22"/>
          <w:lang w:eastAsia="ko-KR"/>
        </w:rPr>
        <w:t xml:space="preserve">cells </w:t>
      </w:r>
      <w:r w:rsidRPr="005A1B4D">
        <w:rPr>
          <w:rFonts w:ascii="Times New Roman" w:hAnsi="Times New Roman"/>
          <w:sz w:val="22"/>
          <w:szCs w:val="22"/>
          <w:lang w:eastAsia="ko-KR"/>
        </w:rPr>
        <w:t>schedulable by the multi-cell DCI.</w:t>
      </w:r>
    </w:p>
    <w:p w:rsidR="00745189" w:rsidRPr="005A1B4D" w:rsidRDefault="009E670B" w:rsidP="005A1B4D">
      <w:pPr>
        <w:pStyle w:val="ac"/>
        <w:numPr>
          <w:ilvl w:val="0"/>
          <w:numId w:val="97"/>
        </w:numPr>
        <w:spacing w:before="120" w:after="120" w:line="240" w:lineRule="auto"/>
        <w:ind w:leftChars="0"/>
        <w:rPr>
          <w:rFonts w:ascii="Times New Roman" w:hAnsi="Times New Roman"/>
          <w:sz w:val="22"/>
          <w:szCs w:val="22"/>
          <w:lang w:eastAsia="ko-KR"/>
        </w:rPr>
      </w:pPr>
      <w:r w:rsidRPr="005A1B4D">
        <w:rPr>
          <w:rFonts w:ascii="Times New Roman" w:hAnsi="Times New Roman"/>
          <w:sz w:val="22"/>
          <w:szCs w:val="22"/>
          <w:lang w:eastAsia="ko-KR"/>
        </w:rPr>
        <w:t xml:space="preserve">Approach </w:t>
      </w:r>
      <w:r w:rsidR="00745189" w:rsidRPr="005A1B4D">
        <w:rPr>
          <w:rFonts w:ascii="Times New Roman" w:hAnsi="Times New Roman"/>
          <w:sz w:val="22"/>
          <w:szCs w:val="22"/>
          <w:lang w:eastAsia="ko-KR"/>
        </w:rPr>
        <w:t xml:space="preserve">3: The multi-cell DCI </w:t>
      </w:r>
      <w:r w:rsidRPr="005A1B4D">
        <w:rPr>
          <w:rFonts w:ascii="Times New Roman" w:hAnsi="Times New Roman"/>
          <w:sz w:val="22"/>
          <w:szCs w:val="22"/>
          <w:lang w:eastAsia="ko-KR"/>
        </w:rPr>
        <w:t xml:space="preserve">is </w:t>
      </w:r>
      <w:r w:rsidR="00745189" w:rsidRPr="005A1B4D">
        <w:rPr>
          <w:rFonts w:ascii="Times New Roman" w:hAnsi="Times New Roman"/>
          <w:sz w:val="22"/>
          <w:szCs w:val="22"/>
          <w:lang w:eastAsia="ko-KR"/>
        </w:rPr>
        <w:t>allow</w:t>
      </w:r>
      <w:r w:rsidRPr="005A1B4D">
        <w:rPr>
          <w:rFonts w:ascii="Times New Roman" w:hAnsi="Times New Roman"/>
          <w:sz w:val="22"/>
          <w:szCs w:val="22"/>
          <w:lang w:eastAsia="ko-KR"/>
        </w:rPr>
        <w:t>ed to perform</w:t>
      </w:r>
      <w:r w:rsidR="00745189" w:rsidRPr="005A1B4D">
        <w:rPr>
          <w:rFonts w:ascii="Times New Roman" w:hAnsi="Times New Roman"/>
          <w:sz w:val="22"/>
          <w:szCs w:val="22"/>
          <w:lang w:eastAsia="ko-KR"/>
        </w:rPr>
        <w:t xml:space="preserve"> single-cell scheduling </w:t>
      </w:r>
      <w:r w:rsidRPr="005A1B4D">
        <w:rPr>
          <w:rFonts w:ascii="Times New Roman" w:hAnsi="Times New Roman"/>
          <w:sz w:val="22"/>
          <w:szCs w:val="22"/>
          <w:lang w:eastAsia="ko-KR"/>
        </w:rPr>
        <w:t xml:space="preserve">only </w:t>
      </w:r>
      <w:r w:rsidR="00745189" w:rsidRPr="005A1B4D">
        <w:rPr>
          <w:rFonts w:ascii="Times New Roman" w:hAnsi="Times New Roman"/>
          <w:sz w:val="22"/>
          <w:szCs w:val="22"/>
          <w:lang w:eastAsia="ko-KR"/>
        </w:rPr>
        <w:t xml:space="preserve">for </w:t>
      </w:r>
      <w:r w:rsidRPr="005A1B4D">
        <w:rPr>
          <w:rFonts w:ascii="Times New Roman" w:hAnsi="Times New Roman"/>
          <w:sz w:val="22"/>
          <w:szCs w:val="22"/>
          <w:lang w:eastAsia="ko-KR"/>
        </w:rPr>
        <w:t>the scheduling cell (while not allowed for other cells)</w:t>
      </w:r>
      <w:r w:rsidR="00745189" w:rsidRPr="005A1B4D">
        <w:rPr>
          <w:rFonts w:ascii="Times New Roman" w:hAnsi="Times New Roman"/>
          <w:sz w:val="22"/>
          <w:szCs w:val="22"/>
          <w:lang w:eastAsia="ko-KR"/>
        </w:rPr>
        <w:t>.</w:t>
      </w:r>
    </w:p>
    <w:p w:rsidR="00745189" w:rsidRDefault="00745189" w:rsidP="00745189">
      <w:pPr>
        <w:spacing w:before="120" w:after="120" w:line="240" w:lineRule="auto"/>
        <w:ind w:left="0" w:firstLine="0"/>
        <w:rPr>
          <w:rFonts w:eastAsia="바탕"/>
          <w:sz w:val="22"/>
          <w:szCs w:val="22"/>
          <w:lang w:eastAsia="ko-KR"/>
        </w:rPr>
      </w:pPr>
    </w:p>
    <w:p w:rsidR="00745189" w:rsidRDefault="00745189" w:rsidP="00745189">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4</w:t>
      </w:r>
      <w:r w:rsidRPr="00AA75DC">
        <w:rPr>
          <w:rFonts w:eastAsia="바탕"/>
          <w:b/>
          <w:sz w:val="22"/>
          <w:szCs w:val="22"/>
          <w:lang w:eastAsia="ko-KR"/>
        </w:rPr>
        <w:t xml:space="preserve">: </w:t>
      </w:r>
      <w:r w:rsidR="007F4D8A">
        <w:rPr>
          <w:rFonts w:eastAsia="바탕"/>
          <w:b/>
          <w:sz w:val="22"/>
          <w:szCs w:val="22"/>
          <w:lang w:eastAsia="ko-KR"/>
        </w:rPr>
        <w:t>D</w:t>
      </w:r>
      <w:r>
        <w:rPr>
          <w:rFonts w:eastAsia="바탕"/>
          <w:b/>
          <w:sz w:val="22"/>
          <w:szCs w:val="22"/>
          <w:lang w:eastAsia="ko-KR"/>
        </w:rPr>
        <w:t xml:space="preserve">iscuss how to </w:t>
      </w:r>
      <w:r w:rsidR="007F4D8A">
        <w:rPr>
          <w:rFonts w:eastAsia="바탕"/>
          <w:b/>
          <w:sz w:val="22"/>
          <w:szCs w:val="22"/>
          <w:lang w:eastAsia="ko-KR"/>
        </w:rPr>
        <w:t xml:space="preserve">support </w:t>
      </w:r>
      <w:r>
        <w:rPr>
          <w:rFonts w:eastAsia="바탕"/>
          <w:b/>
          <w:sz w:val="22"/>
          <w:szCs w:val="22"/>
          <w:lang w:eastAsia="ko-KR"/>
        </w:rPr>
        <w:t xml:space="preserve">multi-cell scheduling and single-cell monitoring </w:t>
      </w:r>
      <w:r w:rsidR="007F4D8A">
        <w:rPr>
          <w:rFonts w:eastAsia="바탕"/>
          <w:b/>
          <w:sz w:val="22"/>
          <w:szCs w:val="22"/>
          <w:lang w:eastAsia="ko-KR"/>
        </w:rPr>
        <w:t>in case with the multi-cell DCI</w:t>
      </w:r>
      <w:r w:rsidR="008463FD">
        <w:rPr>
          <w:rFonts w:eastAsia="바탕"/>
          <w:b/>
          <w:sz w:val="22"/>
          <w:szCs w:val="22"/>
          <w:lang w:eastAsia="ko-KR"/>
        </w:rPr>
        <w:t>, based on the following three approaches</w:t>
      </w:r>
      <w:r>
        <w:rPr>
          <w:rFonts w:eastAsia="바탕"/>
          <w:b/>
          <w:sz w:val="22"/>
          <w:szCs w:val="22"/>
          <w:lang w:eastAsia="ko-KR"/>
        </w:rPr>
        <w:t xml:space="preserve">. </w:t>
      </w:r>
    </w:p>
    <w:p w:rsidR="008463FD" w:rsidRPr="005A1B4D" w:rsidRDefault="008463FD" w:rsidP="008463FD">
      <w:pPr>
        <w:pStyle w:val="ac"/>
        <w:numPr>
          <w:ilvl w:val="0"/>
          <w:numId w:val="97"/>
        </w:numPr>
        <w:spacing w:before="120" w:after="120" w:line="240" w:lineRule="auto"/>
        <w:ind w:leftChars="0"/>
        <w:rPr>
          <w:b/>
          <w:sz w:val="22"/>
          <w:szCs w:val="22"/>
          <w:lang w:eastAsia="ko-KR"/>
        </w:rPr>
      </w:pPr>
      <w:r w:rsidRPr="005A1B4D">
        <w:rPr>
          <w:rFonts w:ascii="Times New Roman" w:hAnsi="Times New Roman"/>
          <w:b/>
          <w:sz w:val="22"/>
          <w:szCs w:val="22"/>
          <w:lang w:eastAsia="ko-KR"/>
        </w:rPr>
        <w:t>Approach</w:t>
      </w:r>
      <w:r w:rsidRPr="005A1B4D">
        <w:rPr>
          <w:rFonts w:ascii="Times New Roman" w:hAnsi="Times New Roman"/>
          <w:b/>
          <w:sz w:val="22"/>
          <w:szCs w:val="22"/>
          <w:lang w:val="en-GB" w:eastAsia="ko-KR"/>
        </w:rPr>
        <w:t xml:space="preserve"> 1: The multi-cell DCI is allowed to perform single-cell scheduling for any of the cells schedulable by the multi-cell DCI.</w:t>
      </w:r>
    </w:p>
    <w:p w:rsidR="008463FD" w:rsidRPr="005A1B4D" w:rsidRDefault="008463FD" w:rsidP="008463FD">
      <w:pPr>
        <w:pStyle w:val="ac"/>
        <w:numPr>
          <w:ilvl w:val="0"/>
          <w:numId w:val="97"/>
        </w:numPr>
        <w:spacing w:before="120" w:after="120" w:line="240" w:lineRule="auto"/>
        <w:ind w:leftChars="0"/>
        <w:rPr>
          <w:rFonts w:ascii="Times New Roman" w:hAnsi="Times New Roman"/>
          <w:b/>
          <w:sz w:val="22"/>
          <w:szCs w:val="22"/>
          <w:lang w:eastAsia="ko-KR"/>
        </w:rPr>
      </w:pPr>
      <w:r w:rsidRPr="005A1B4D">
        <w:rPr>
          <w:rFonts w:ascii="Times New Roman" w:hAnsi="Times New Roman"/>
          <w:b/>
          <w:sz w:val="22"/>
          <w:szCs w:val="22"/>
          <w:lang w:eastAsia="ko-KR"/>
        </w:rPr>
        <w:t>Approach 2: The multi-cell DCI is not allowed to perform single-cell scheduling for any of the cells schedulable by the multi-cell DCI.</w:t>
      </w:r>
    </w:p>
    <w:p w:rsidR="008463FD" w:rsidRPr="005A1B4D" w:rsidRDefault="008463FD" w:rsidP="008463FD">
      <w:pPr>
        <w:pStyle w:val="ac"/>
        <w:numPr>
          <w:ilvl w:val="0"/>
          <w:numId w:val="97"/>
        </w:numPr>
        <w:spacing w:before="120" w:after="120" w:line="240" w:lineRule="auto"/>
        <w:ind w:leftChars="0"/>
        <w:rPr>
          <w:rFonts w:ascii="Times New Roman" w:hAnsi="Times New Roman"/>
          <w:b/>
          <w:sz w:val="22"/>
          <w:szCs w:val="22"/>
          <w:lang w:eastAsia="ko-KR"/>
        </w:rPr>
      </w:pPr>
      <w:r w:rsidRPr="005A1B4D">
        <w:rPr>
          <w:rFonts w:ascii="Times New Roman" w:hAnsi="Times New Roman"/>
          <w:b/>
          <w:sz w:val="22"/>
          <w:szCs w:val="22"/>
          <w:lang w:eastAsia="ko-KR"/>
        </w:rPr>
        <w:t>Approach 3: The multi-cell DCI is allowed to perform single-cell scheduling only for the scheduling cell (while not allowed for other cells).</w:t>
      </w:r>
    </w:p>
    <w:p w:rsidR="00745189" w:rsidRPr="005A1B4D" w:rsidRDefault="00745189" w:rsidP="00745189">
      <w:pPr>
        <w:spacing w:before="120" w:after="120" w:line="240" w:lineRule="auto"/>
        <w:ind w:left="0" w:firstLineChars="100" w:firstLine="220"/>
        <w:rPr>
          <w:rFonts w:eastAsia="바탕"/>
          <w:sz w:val="22"/>
          <w:szCs w:val="22"/>
          <w:lang w:val="x-none" w:eastAsia="ko-KR"/>
        </w:rPr>
      </w:pPr>
    </w:p>
    <w:p w:rsidR="00745189" w:rsidRDefault="00745189" w:rsidP="00745189">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As mentioned above, </w:t>
      </w:r>
      <w:r w:rsidRPr="00DE32C4">
        <w:rPr>
          <w:rFonts w:eastAsia="바탕"/>
          <w:sz w:val="22"/>
          <w:szCs w:val="22"/>
          <w:lang w:eastAsia="ko-KR"/>
        </w:rPr>
        <w:t xml:space="preserve">the </w:t>
      </w:r>
      <w:r>
        <w:rPr>
          <w:rFonts w:eastAsia="바탕"/>
          <w:sz w:val="22"/>
          <w:szCs w:val="22"/>
          <w:lang w:eastAsia="ko-KR"/>
        </w:rPr>
        <w:t xml:space="preserve">DCI </w:t>
      </w:r>
      <w:r w:rsidRPr="00DE32C4">
        <w:rPr>
          <w:rFonts w:eastAsia="바탕"/>
          <w:sz w:val="22"/>
          <w:szCs w:val="22"/>
          <w:lang w:eastAsia="ko-KR"/>
        </w:rPr>
        <w:t xml:space="preserve">size </w:t>
      </w:r>
      <w:r w:rsidR="007F4D8A">
        <w:rPr>
          <w:rFonts w:eastAsia="바탕"/>
          <w:sz w:val="22"/>
          <w:szCs w:val="22"/>
          <w:lang w:eastAsia="ko-KR"/>
        </w:rPr>
        <w:t>(</w:t>
      </w:r>
      <w:r w:rsidRPr="00DE32C4">
        <w:rPr>
          <w:rFonts w:eastAsia="바탕"/>
          <w:sz w:val="22"/>
          <w:szCs w:val="22"/>
          <w:lang w:eastAsia="ko-KR"/>
        </w:rPr>
        <w:t>budget</w:t>
      </w:r>
      <w:r w:rsidR="007F4D8A">
        <w:rPr>
          <w:rFonts w:eastAsia="바탕"/>
          <w:sz w:val="22"/>
          <w:szCs w:val="22"/>
          <w:lang w:eastAsia="ko-KR"/>
        </w:rPr>
        <w:t>)</w:t>
      </w:r>
      <w:r w:rsidRPr="00DE32C4">
        <w:rPr>
          <w:rFonts w:eastAsia="바탕"/>
          <w:sz w:val="22"/>
          <w:szCs w:val="22"/>
          <w:lang w:eastAsia="ko-KR"/>
        </w:rPr>
        <w:t xml:space="preserve"> </w:t>
      </w:r>
      <w:r>
        <w:rPr>
          <w:rFonts w:eastAsia="바탕"/>
          <w:sz w:val="22"/>
          <w:szCs w:val="22"/>
          <w:lang w:eastAsia="ko-KR"/>
        </w:rPr>
        <w:t>misalignment issue</w:t>
      </w:r>
      <w:r w:rsidRPr="00DE32C4">
        <w:rPr>
          <w:rFonts w:eastAsia="바탕"/>
          <w:sz w:val="22"/>
          <w:szCs w:val="22"/>
          <w:lang w:eastAsia="ko-KR"/>
        </w:rPr>
        <w:t xml:space="preserve"> may arise due to the size difference between the </w:t>
      </w:r>
      <w:r>
        <w:rPr>
          <w:rFonts w:eastAsia="바탕"/>
          <w:sz w:val="22"/>
          <w:szCs w:val="22"/>
          <w:lang w:eastAsia="ko-KR"/>
        </w:rPr>
        <w:t>single-cell</w:t>
      </w:r>
      <w:r w:rsidRPr="00DE32C4">
        <w:rPr>
          <w:rFonts w:eastAsia="바탕"/>
          <w:sz w:val="22"/>
          <w:szCs w:val="22"/>
          <w:lang w:eastAsia="ko-KR"/>
        </w:rPr>
        <w:t xml:space="preserve"> DCI and the </w:t>
      </w:r>
      <w:r>
        <w:rPr>
          <w:rFonts w:eastAsia="바탕"/>
          <w:sz w:val="22"/>
          <w:szCs w:val="22"/>
          <w:lang w:eastAsia="ko-KR"/>
        </w:rPr>
        <w:t>multi-cell</w:t>
      </w:r>
      <w:r w:rsidRPr="00DE32C4">
        <w:rPr>
          <w:rFonts w:eastAsia="바탕"/>
          <w:sz w:val="22"/>
          <w:szCs w:val="22"/>
          <w:lang w:eastAsia="ko-KR"/>
        </w:rPr>
        <w:t xml:space="preserve"> DCI.</w:t>
      </w:r>
      <w:r>
        <w:rPr>
          <w:rFonts w:eastAsia="바탕"/>
          <w:sz w:val="22"/>
          <w:szCs w:val="22"/>
          <w:lang w:eastAsia="ko-KR"/>
        </w:rPr>
        <w:t xml:space="preserve"> </w:t>
      </w:r>
      <w:r w:rsidRPr="001F174F">
        <w:rPr>
          <w:rFonts w:eastAsia="바탕"/>
          <w:sz w:val="22"/>
          <w:szCs w:val="22"/>
          <w:lang w:eastAsia="ko-KR"/>
        </w:rPr>
        <w:t xml:space="preserve">For example, although it may vary depending on </w:t>
      </w:r>
      <w:r w:rsidR="007F4D8A">
        <w:rPr>
          <w:rFonts w:eastAsia="바탕"/>
          <w:sz w:val="22"/>
          <w:szCs w:val="22"/>
          <w:lang w:eastAsia="ko-KR"/>
        </w:rPr>
        <w:t xml:space="preserve">the </w:t>
      </w:r>
      <w:r>
        <w:rPr>
          <w:rFonts w:eastAsia="바탕"/>
          <w:sz w:val="22"/>
          <w:szCs w:val="22"/>
          <w:lang w:eastAsia="ko-KR"/>
        </w:rPr>
        <w:t xml:space="preserve">multi-cell </w:t>
      </w:r>
      <w:r w:rsidRPr="001F174F">
        <w:rPr>
          <w:rFonts w:eastAsia="바탕"/>
          <w:sz w:val="22"/>
          <w:szCs w:val="22"/>
          <w:lang w:eastAsia="ko-KR"/>
        </w:rPr>
        <w:t>DCI desi</w:t>
      </w:r>
      <w:r>
        <w:rPr>
          <w:rFonts w:eastAsia="바탕" w:hint="eastAsia"/>
          <w:sz w:val="22"/>
          <w:szCs w:val="22"/>
          <w:lang w:eastAsia="ko-KR"/>
        </w:rPr>
        <w:t>gn</w:t>
      </w:r>
      <w:r w:rsidRPr="001F174F">
        <w:rPr>
          <w:rFonts w:eastAsia="바탕"/>
          <w:sz w:val="22"/>
          <w:szCs w:val="22"/>
          <w:lang w:eastAsia="ko-KR"/>
        </w:rPr>
        <w:t xml:space="preserve">, sizes of </w:t>
      </w:r>
      <w:r w:rsidR="007F4D8A">
        <w:rPr>
          <w:rFonts w:eastAsia="바탕"/>
          <w:sz w:val="22"/>
          <w:szCs w:val="22"/>
          <w:lang w:eastAsia="ko-KR"/>
        </w:rPr>
        <w:t xml:space="preserve">the </w:t>
      </w:r>
      <w:r w:rsidRPr="001F174F">
        <w:rPr>
          <w:rFonts w:eastAsia="바탕"/>
          <w:sz w:val="22"/>
          <w:szCs w:val="22"/>
          <w:lang w:eastAsia="ko-KR"/>
        </w:rPr>
        <w:t xml:space="preserve">multi-cell DCI scheduling </w:t>
      </w:r>
      <w:r w:rsidR="007F4D8A" w:rsidRPr="001F174F">
        <w:rPr>
          <w:rFonts w:eastAsia="바탕"/>
          <w:sz w:val="22"/>
          <w:szCs w:val="22"/>
          <w:lang w:eastAsia="ko-KR"/>
        </w:rPr>
        <w:t>multi</w:t>
      </w:r>
      <w:r w:rsidR="007F4D8A">
        <w:rPr>
          <w:rFonts w:eastAsia="바탕"/>
          <w:sz w:val="22"/>
          <w:szCs w:val="22"/>
          <w:lang w:eastAsia="ko-KR"/>
        </w:rPr>
        <w:t>-cell</w:t>
      </w:r>
      <w:r w:rsidR="007F4D8A" w:rsidRPr="001F174F">
        <w:rPr>
          <w:rFonts w:eastAsia="바탕"/>
          <w:sz w:val="22"/>
          <w:szCs w:val="22"/>
          <w:lang w:eastAsia="ko-KR"/>
        </w:rPr>
        <w:t xml:space="preserve"> </w:t>
      </w:r>
      <w:r w:rsidRPr="001F174F">
        <w:rPr>
          <w:rFonts w:eastAsia="바탕"/>
          <w:sz w:val="22"/>
          <w:szCs w:val="22"/>
          <w:lang w:eastAsia="ko-KR"/>
        </w:rPr>
        <w:t>PDSCH</w:t>
      </w:r>
      <w:r w:rsidR="007F4D8A">
        <w:rPr>
          <w:rFonts w:eastAsia="바탕"/>
          <w:sz w:val="22"/>
          <w:szCs w:val="22"/>
          <w:lang w:eastAsia="ko-KR"/>
        </w:rPr>
        <w:t xml:space="preserve"> transmission</w:t>
      </w:r>
      <w:r w:rsidRPr="001F174F">
        <w:rPr>
          <w:rFonts w:eastAsia="바탕"/>
          <w:sz w:val="22"/>
          <w:szCs w:val="22"/>
          <w:lang w:eastAsia="ko-KR"/>
        </w:rPr>
        <w:t xml:space="preserve">s and </w:t>
      </w:r>
      <w:r w:rsidR="007F4D8A">
        <w:rPr>
          <w:rFonts w:eastAsia="바탕"/>
          <w:sz w:val="22"/>
          <w:szCs w:val="22"/>
          <w:lang w:eastAsia="ko-KR"/>
        </w:rPr>
        <w:t xml:space="preserve">the </w:t>
      </w:r>
      <w:r w:rsidRPr="001F174F">
        <w:rPr>
          <w:rFonts w:eastAsia="바탕"/>
          <w:sz w:val="22"/>
          <w:szCs w:val="22"/>
          <w:lang w:eastAsia="ko-KR"/>
        </w:rPr>
        <w:t>multi-cell DCI sch</w:t>
      </w:r>
      <w:r>
        <w:rPr>
          <w:rFonts w:eastAsia="바탕"/>
          <w:sz w:val="22"/>
          <w:szCs w:val="22"/>
          <w:lang w:eastAsia="ko-KR"/>
        </w:rPr>
        <w:t xml:space="preserve">eduling </w:t>
      </w:r>
      <w:r w:rsidR="007F4D8A">
        <w:rPr>
          <w:rFonts w:eastAsia="바탕"/>
          <w:sz w:val="22"/>
          <w:szCs w:val="22"/>
          <w:lang w:eastAsia="ko-KR"/>
        </w:rPr>
        <w:t xml:space="preserve">multi-cell </w:t>
      </w:r>
      <w:r>
        <w:rPr>
          <w:rFonts w:eastAsia="바탕"/>
          <w:sz w:val="22"/>
          <w:szCs w:val="22"/>
          <w:lang w:eastAsia="ko-KR"/>
        </w:rPr>
        <w:t>PUSCH</w:t>
      </w:r>
      <w:r w:rsidR="007F4D8A">
        <w:rPr>
          <w:rFonts w:eastAsia="바탕"/>
          <w:sz w:val="22"/>
          <w:szCs w:val="22"/>
          <w:lang w:eastAsia="ko-KR"/>
        </w:rPr>
        <w:t xml:space="preserve"> transmission</w:t>
      </w:r>
      <w:r>
        <w:rPr>
          <w:rFonts w:eastAsia="바탕"/>
          <w:sz w:val="22"/>
          <w:szCs w:val="22"/>
          <w:lang w:eastAsia="ko-KR"/>
        </w:rPr>
        <w:t>s may be different</w:t>
      </w:r>
      <w:r w:rsidRPr="001F174F">
        <w:rPr>
          <w:rFonts w:eastAsia="바탕"/>
          <w:sz w:val="22"/>
          <w:szCs w:val="22"/>
          <w:lang w:eastAsia="ko-KR"/>
        </w:rPr>
        <w:t xml:space="preserve">. In addition, </w:t>
      </w:r>
      <w:r>
        <w:rPr>
          <w:rFonts w:eastAsia="바탕"/>
          <w:sz w:val="22"/>
          <w:szCs w:val="22"/>
          <w:lang w:eastAsia="ko-KR"/>
        </w:rPr>
        <w:t>when</w:t>
      </w:r>
      <w:r w:rsidRPr="001F174F">
        <w:rPr>
          <w:rFonts w:eastAsia="바탕"/>
          <w:sz w:val="22"/>
          <w:szCs w:val="22"/>
          <w:lang w:eastAsia="ko-KR"/>
        </w:rPr>
        <w:t xml:space="preserve"> </w:t>
      </w:r>
      <w:r>
        <w:rPr>
          <w:rFonts w:eastAsia="바탕"/>
          <w:sz w:val="22"/>
          <w:szCs w:val="22"/>
          <w:lang w:eastAsia="ko-KR"/>
        </w:rPr>
        <w:t xml:space="preserve">the above </w:t>
      </w:r>
      <w:r w:rsidR="007F4D8A">
        <w:rPr>
          <w:rFonts w:eastAsia="바탕"/>
          <w:sz w:val="22"/>
          <w:szCs w:val="22"/>
          <w:lang w:eastAsia="ko-KR"/>
        </w:rPr>
        <w:t>Approach 2</w:t>
      </w:r>
      <w:r>
        <w:rPr>
          <w:rFonts w:eastAsia="바탕"/>
          <w:sz w:val="22"/>
          <w:szCs w:val="22"/>
          <w:lang w:eastAsia="ko-KR"/>
        </w:rPr>
        <w:t xml:space="preserve"> is applied for a cell</w:t>
      </w:r>
      <w:r w:rsidRPr="001F174F">
        <w:rPr>
          <w:rFonts w:eastAsia="바탕"/>
          <w:sz w:val="22"/>
          <w:szCs w:val="22"/>
          <w:lang w:eastAsia="ko-KR"/>
        </w:rPr>
        <w:t xml:space="preserve">, </w:t>
      </w:r>
      <w:r>
        <w:rPr>
          <w:rFonts w:eastAsia="바탕"/>
          <w:sz w:val="22"/>
          <w:szCs w:val="22"/>
          <w:lang w:eastAsia="ko-KR"/>
        </w:rPr>
        <w:t>two DCI sizes for legacy</w:t>
      </w:r>
      <w:r w:rsidRPr="001F174F">
        <w:rPr>
          <w:rFonts w:eastAsia="바탕"/>
          <w:sz w:val="22"/>
          <w:szCs w:val="22"/>
          <w:lang w:eastAsia="ko-KR"/>
        </w:rPr>
        <w:t xml:space="preserve"> single</w:t>
      </w:r>
      <w:r>
        <w:rPr>
          <w:rFonts w:eastAsia="바탕"/>
          <w:sz w:val="22"/>
          <w:szCs w:val="22"/>
          <w:lang w:eastAsia="ko-KR"/>
        </w:rPr>
        <w:t>-</w:t>
      </w:r>
      <w:r w:rsidRPr="001F174F">
        <w:rPr>
          <w:rFonts w:eastAsia="바탕"/>
          <w:sz w:val="22"/>
          <w:szCs w:val="22"/>
          <w:lang w:eastAsia="ko-KR"/>
        </w:rPr>
        <w:t>cell</w:t>
      </w:r>
      <w:r>
        <w:rPr>
          <w:rFonts w:eastAsia="바탕"/>
          <w:sz w:val="22"/>
          <w:szCs w:val="22"/>
          <w:lang w:eastAsia="ko-KR"/>
        </w:rPr>
        <w:t xml:space="preserve"> </w:t>
      </w:r>
      <w:r w:rsidR="007F4D8A">
        <w:rPr>
          <w:rFonts w:eastAsia="바탕"/>
          <w:sz w:val="22"/>
          <w:szCs w:val="22"/>
          <w:lang w:eastAsia="ko-KR"/>
        </w:rPr>
        <w:t xml:space="preserve">scheduling </w:t>
      </w:r>
      <w:r>
        <w:rPr>
          <w:rFonts w:eastAsia="바탕"/>
          <w:sz w:val="22"/>
          <w:szCs w:val="22"/>
          <w:lang w:eastAsia="ko-KR"/>
        </w:rPr>
        <w:t>for PDSCH or PUSCH can be added to DCI size budget</w:t>
      </w:r>
      <w:r w:rsidRPr="001F174F">
        <w:rPr>
          <w:rFonts w:eastAsia="바탕"/>
          <w:sz w:val="22"/>
          <w:szCs w:val="22"/>
          <w:lang w:eastAsia="ko-KR"/>
        </w:rPr>
        <w:t xml:space="preserve">, </w:t>
      </w:r>
      <w:r>
        <w:rPr>
          <w:rFonts w:eastAsia="바탕"/>
          <w:sz w:val="22"/>
          <w:szCs w:val="22"/>
          <w:lang w:eastAsia="ko-KR"/>
        </w:rPr>
        <w:t xml:space="preserve">which makes the total different DCI sizes up to four. To resolve the issue, </w:t>
      </w:r>
      <w:r w:rsidR="007F4D8A">
        <w:rPr>
          <w:rFonts w:eastAsia="바탕"/>
          <w:sz w:val="22"/>
          <w:szCs w:val="22"/>
          <w:lang w:eastAsia="ko-KR"/>
        </w:rPr>
        <w:t xml:space="preserve">some </w:t>
      </w:r>
      <w:r>
        <w:rPr>
          <w:rFonts w:eastAsia="바탕"/>
          <w:sz w:val="22"/>
          <w:szCs w:val="22"/>
          <w:lang w:eastAsia="ko-KR"/>
        </w:rPr>
        <w:t xml:space="preserve">DCI size alignment for </w:t>
      </w:r>
      <w:r w:rsidR="007F4D8A">
        <w:rPr>
          <w:rFonts w:eastAsia="바탕"/>
          <w:sz w:val="22"/>
          <w:szCs w:val="22"/>
          <w:lang w:eastAsia="ko-KR"/>
        </w:rPr>
        <w:t xml:space="preserve">the </w:t>
      </w:r>
      <w:r>
        <w:rPr>
          <w:rFonts w:eastAsia="바탕"/>
          <w:sz w:val="22"/>
          <w:szCs w:val="22"/>
          <w:lang w:eastAsia="ko-KR"/>
        </w:rPr>
        <w:t xml:space="preserve">multi-cell DCI </w:t>
      </w:r>
      <w:r w:rsidR="007F4D8A">
        <w:rPr>
          <w:rFonts w:eastAsia="바탕"/>
          <w:sz w:val="22"/>
          <w:szCs w:val="22"/>
          <w:lang w:eastAsia="ko-KR"/>
        </w:rPr>
        <w:t>need to be introduced, for example</w:t>
      </w:r>
      <w:r>
        <w:rPr>
          <w:rFonts w:eastAsia="바탕"/>
          <w:sz w:val="22"/>
          <w:szCs w:val="22"/>
          <w:lang w:eastAsia="ko-KR"/>
        </w:rPr>
        <w:t xml:space="preserve">, </w:t>
      </w:r>
      <w:r w:rsidR="008463FD">
        <w:rPr>
          <w:rFonts w:eastAsia="바탕"/>
          <w:sz w:val="22"/>
          <w:szCs w:val="22"/>
          <w:lang w:eastAsia="ko-KR"/>
        </w:rPr>
        <w:t xml:space="preserve">by aligning </w:t>
      </w:r>
      <w:r>
        <w:rPr>
          <w:rFonts w:eastAsia="바탕"/>
          <w:sz w:val="22"/>
          <w:szCs w:val="22"/>
          <w:lang w:eastAsia="ko-KR"/>
        </w:rPr>
        <w:t xml:space="preserve">the sizes between the multi-cell DCI for PDSCH and </w:t>
      </w:r>
      <w:r w:rsidR="008463FD">
        <w:rPr>
          <w:rFonts w:eastAsia="바탕"/>
          <w:sz w:val="22"/>
          <w:szCs w:val="22"/>
          <w:lang w:eastAsia="ko-KR"/>
        </w:rPr>
        <w:t xml:space="preserve">the multi-cell DCI </w:t>
      </w:r>
      <w:r>
        <w:rPr>
          <w:rFonts w:eastAsia="바탕"/>
          <w:sz w:val="22"/>
          <w:szCs w:val="22"/>
          <w:lang w:eastAsia="ko-KR"/>
        </w:rPr>
        <w:t xml:space="preserve">for PUSCH. </w:t>
      </w:r>
    </w:p>
    <w:p w:rsidR="00745189" w:rsidRDefault="00745189" w:rsidP="00745189">
      <w:pPr>
        <w:spacing w:before="120" w:after="120" w:line="240" w:lineRule="auto"/>
        <w:ind w:left="0" w:firstLineChars="100" w:firstLine="220"/>
        <w:rPr>
          <w:rFonts w:eastAsia="바탕"/>
          <w:sz w:val="22"/>
          <w:szCs w:val="22"/>
          <w:lang w:eastAsia="ko-KR"/>
        </w:rPr>
      </w:pPr>
    </w:p>
    <w:p w:rsidR="00745189" w:rsidRDefault="00745189" w:rsidP="00745189">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5</w:t>
      </w:r>
      <w:r w:rsidRPr="00AA75DC">
        <w:rPr>
          <w:rFonts w:eastAsia="바탕"/>
          <w:b/>
          <w:sz w:val="22"/>
          <w:szCs w:val="22"/>
          <w:lang w:eastAsia="ko-KR"/>
        </w:rPr>
        <w:t xml:space="preserve">: </w:t>
      </w:r>
      <w:r w:rsidR="008463FD">
        <w:rPr>
          <w:rFonts w:eastAsia="바탕"/>
          <w:b/>
          <w:sz w:val="22"/>
          <w:szCs w:val="22"/>
          <w:lang w:eastAsia="ko-KR"/>
        </w:rPr>
        <w:t>D</w:t>
      </w:r>
      <w:r>
        <w:rPr>
          <w:rFonts w:eastAsia="바탕"/>
          <w:b/>
          <w:sz w:val="22"/>
          <w:szCs w:val="22"/>
          <w:lang w:eastAsia="ko-KR"/>
        </w:rPr>
        <w:t xml:space="preserve">iscuss how to </w:t>
      </w:r>
      <w:r>
        <w:rPr>
          <w:rFonts w:eastAsia="바탕" w:hint="eastAsia"/>
          <w:b/>
          <w:sz w:val="22"/>
          <w:szCs w:val="22"/>
          <w:lang w:eastAsia="ko-KR"/>
        </w:rPr>
        <w:t>maintain the DCI size budget</w:t>
      </w:r>
      <w:r>
        <w:rPr>
          <w:rFonts w:eastAsia="바탕"/>
          <w:b/>
          <w:sz w:val="22"/>
          <w:szCs w:val="22"/>
          <w:lang w:eastAsia="ko-KR"/>
        </w:rPr>
        <w:t xml:space="preserve"> </w:t>
      </w:r>
      <w:r w:rsidR="008463FD">
        <w:rPr>
          <w:rFonts w:eastAsia="바탕"/>
          <w:b/>
          <w:sz w:val="22"/>
          <w:szCs w:val="22"/>
          <w:lang w:eastAsia="ko-KR"/>
        </w:rPr>
        <w:t xml:space="preserve">per cell in case with the </w:t>
      </w:r>
      <w:r>
        <w:rPr>
          <w:rFonts w:eastAsia="바탕"/>
          <w:b/>
          <w:sz w:val="22"/>
          <w:szCs w:val="22"/>
          <w:lang w:eastAsia="ko-KR"/>
        </w:rPr>
        <w:t>multi-cell DCI</w:t>
      </w:r>
      <w:r w:rsidR="008463FD">
        <w:rPr>
          <w:rFonts w:eastAsia="바탕"/>
          <w:b/>
          <w:sz w:val="22"/>
          <w:szCs w:val="22"/>
          <w:lang w:eastAsia="ko-KR"/>
        </w:rPr>
        <w:t>, according to Approach 1/2/3</w:t>
      </w:r>
      <w:r>
        <w:rPr>
          <w:rFonts w:eastAsia="바탕"/>
          <w:b/>
          <w:sz w:val="22"/>
          <w:szCs w:val="22"/>
          <w:lang w:eastAsia="ko-KR"/>
        </w:rPr>
        <w:t xml:space="preserve">. </w:t>
      </w:r>
    </w:p>
    <w:p w:rsidR="00745189" w:rsidRPr="007B67BD" w:rsidRDefault="00745189" w:rsidP="004C7CEB">
      <w:pPr>
        <w:spacing w:before="120" w:after="120" w:line="240" w:lineRule="auto"/>
        <w:ind w:left="0" w:firstLineChars="100" w:firstLine="220"/>
        <w:rPr>
          <w:rFonts w:eastAsia="바탕"/>
          <w:sz w:val="22"/>
          <w:szCs w:val="22"/>
          <w:highlight w:val="yellow"/>
          <w:lang w:eastAsia="ko-KR"/>
        </w:rPr>
      </w:pPr>
    </w:p>
    <w:p w:rsidR="00837520" w:rsidRPr="005A1B4D" w:rsidRDefault="001A4EE0" w:rsidP="00837520">
      <w:pPr>
        <w:numPr>
          <w:ilvl w:val="0"/>
          <w:numId w:val="5"/>
        </w:numPr>
        <w:spacing w:before="120" w:after="120" w:line="240" w:lineRule="auto"/>
        <w:rPr>
          <w:rFonts w:eastAsia="바탕"/>
          <w:b/>
          <w:sz w:val="22"/>
          <w:szCs w:val="22"/>
          <w:lang w:eastAsia="ko-KR"/>
        </w:rPr>
      </w:pPr>
      <w:r w:rsidRPr="005A1B4D">
        <w:rPr>
          <w:rFonts w:eastAsia="바탕" w:cs="Arial"/>
          <w:b/>
          <w:sz w:val="24"/>
          <w:szCs w:val="24"/>
          <w:lang w:eastAsia="ko-KR"/>
        </w:rPr>
        <w:t xml:space="preserve">PDCCH </w:t>
      </w:r>
      <w:r w:rsidR="001C7106" w:rsidRPr="005A1B4D">
        <w:rPr>
          <w:rFonts w:eastAsia="바탕" w:cs="Arial"/>
          <w:b/>
          <w:sz w:val="24"/>
          <w:szCs w:val="24"/>
          <w:lang w:eastAsia="ko-KR"/>
        </w:rPr>
        <w:t xml:space="preserve">BD </w:t>
      </w:r>
      <w:r w:rsidRPr="005A1B4D">
        <w:rPr>
          <w:rFonts w:eastAsia="바탕" w:cs="Arial"/>
          <w:b/>
          <w:sz w:val="24"/>
          <w:szCs w:val="24"/>
          <w:lang w:eastAsia="ko-KR"/>
        </w:rPr>
        <w:t>candidates</w:t>
      </w:r>
      <w:r w:rsidR="001C7106" w:rsidRPr="005A1B4D">
        <w:rPr>
          <w:rFonts w:eastAsia="바탕" w:cs="Arial"/>
          <w:b/>
          <w:sz w:val="24"/>
          <w:szCs w:val="24"/>
          <w:lang w:eastAsia="ko-KR"/>
        </w:rPr>
        <w:t xml:space="preserve"> and SS</w:t>
      </w:r>
      <w:r w:rsidRPr="005A1B4D">
        <w:rPr>
          <w:rFonts w:eastAsia="바탕" w:cs="Arial"/>
          <w:b/>
          <w:sz w:val="24"/>
          <w:szCs w:val="24"/>
          <w:lang w:eastAsia="ko-KR"/>
        </w:rPr>
        <w:t xml:space="preserve"> </w:t>
      </w:r>
      <w:r w:rsidR="001C7106" w:rsidRPr="005A1B4D">
        <w:rPr>
          <w:rFonts w:eastAsia="바탕" w:cs="Arial"/>
          <w:b/>
          <w:sz w:val="24"/>
          <w:szCs w:val="24"/>
          <w:lang w:eastAsia="ko-KR"/>
        </w:rPr>
        <w:t xml:space="preserve">set </w:t>
      </w:r>
      <w:r w:rsidRPr="005A1B4D">
        <w:rPr>
          <w:rFonts w:eastAsia="바탕" w:cs="Arial"/>
          <w:b/>
          <w:sz w:val="24"/>
          <w:szCs w:val="24"/>
          <w:lang w:eastAsia="ko-KR"/>
        </w:rPr>
        <w:t>for multi-cell DCI</w:t>
      </w:r>
    </w:p>
    <w:p w:rsidR="00745189" w:rsidRDefault="00745189" w:rsidP="0074518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Currently, </w:t>
      </w:r>
      <w:r w:rsidR="008463FD">
        <w:rPr>
          <w:rFonts w:eastAsia="바탕"/>
          <w:sz w:val="22"/>
          <w:szCs w:val="22"/>
          <w:lang w:eastAsia="ko-KR"/>
        </w:rPr>
        <w:t xml:space="preserve">PDCCH </w:t>
      </w:r>
      <w:r>
        <w:rPr>
          <w:rFonts w:eastAsia="바탕"/>
          <w:sz w:val="22"/>
          <w:szCs w:val="22"/>
          <w:lang w:eastAsia="ko-KR"/>
        </w:rPr>
        <w:t xml:space="preserve">search space set configuration is per </w:t>
      </w:r>
      <w:r w:rsidRPr="00810F7E">
        <w:rPr>
          <w:rFonts w:eastAsia="바탕"/>
          <w:sz w:val="22"/>
          <w:szCs w:val="22"/>
          <w:lang w:eastAsia="ko-KR"/>
        </w:rPr>
        <w:t xml:space="preserve">cell. In case of </w:t>
      </w:r>
      <w:r>
        <w:rPr>
          <w:rFonts w:eastAsia="바탕"/>
          <w:sz w:val="22"/>
          <w:szCs w:val="22"/>
          <w:lang w:eastAsia="ko-KR"/>
        </w:rPr>
        <w:t xml:space="preserve">legacy </w:t>
      </w:r>
      <w:r w:rsidRPr="00810F7E">
        <w:rPr>
          <w:rFonts w:eastAsia="바탕"/>
          <w:sz w:val="22"/>
          <w:szCs w:val="22"/>
          <w:lang w:eastAsia="ko-KR"/>
        </w:rPr>
        <w:t xml:space="preserve">single-cell </w:t>
      </w:r>
      <w:r>
        <w:rPr>
          <w:rFonts w:eastAsia="바탕"/>
          <w:sz w:val="22"/>
          <w:szCs w:val="22"/>
          <w:lang w:eastAsia="ko-KR"/>
        </w:rPr>
        <w:t>scheduling, the corresponding SS</w:t>
      </w:r>
      <w:r w:rsidRPr="00810F7E">
        <w:rPr>
          <w:rFonts w:eastAsia="바탕"/>
          <w:sz w:val="22"/>
          <w:szCs w:val="22"/>
          <w:lang w:eastAsia="ko-KR"/>
        </w:rPr>
        <w:t xml:space="preserve"> set is </w:t>
      </w:r>
      <w:r>
        <w:rPr>
          <w:rFonts w:eastAsia="바탕"/>
          <w:sz w:val="22"/>
          <w:szCs w:val="22"/>
          <w:lang w:eastAsia="ko-KR"/>
        </w:rPr>
        <w:t xml:space="preserve">configured </w:t>
      </w:r>
      <w:r w:rsidRPr="00810F7E">
        <w:rPr>
          <w:rFonts w:eastAsia="바탕"/>
          <w:sz w:val="22"/>
          <w:szCs w:val="22"/>
          <w:lang w:eastAsia="ko-KR"/>
        </w:rPr>
        <w:t xml:space="preserve">for each scheduled cell and the number of PDCCH candidates per AL can be </w:t>
      </w:r>
      <w:r>
        <w:rPr>
          <w:rFonts w:eastAsia="바탕"/>
          <w:sz w:val="22"/>
          <w:szCs w:val="22"/>
          <w:lang w:eastAsia="ko-KR"/>
        </w:rPr>
        <w:t xml:space="preserve">also configured </w:t>
      </w:r>
      <w:r w:rsidRPr="00810F7E">
        <w:rPr>
          <w:rFonts w:eastAsia="바탕"/>
          <w:sz w:val="22"/>
          <w:szCs w:val="22"/>
          <w:lang w:eastAsia="ko-KR"/>
        </w:rPr>
        <w:t>for each scheduled cell</w:t>
      </w:r>
      <w:r>
        <w:rPr>
          <w:rFonts w:eastAsia="바탕"/>
          <w:sz w:val="22"/>
          <w:szCs w:val="22"/>
          <w:lang w:eastAsia="ko-KR"/>
        </w:rPr>
        <w:t xml:space="preserve">. </w:t>
      </w:r>
      <w:r w:rsidRPr="00810F7E">
        <w:rPr>
          <w:rFonts w:eastAsia="바탕"/>
          <w:sz w:val="22"/>
          <w:szCs w:val="22"/>
          <w:lang w:eastAsia="ko-KR"/>
        </w:rPr>
        <w:t>However, since multi-cell scheduling</w:t>
      </w:r>
      <w:r w:rsidR="008463FD">
        <w:rPr>
          <w:rFonts w:eastAsia="바탕"/>
          <w:sz w:val="22"/>
          <w:szCs w:val="22"/>
          <w:lang w:eastAsia="ko-KR"/>
        </w:rPr>
        <w:t xml:space="preserve"> by single DCI</w:t>
      </w:r>
      <w:r w:rsidRPr="00810F7E">
        <w:rPr>
          <w:rFonts w:eastAsia="바탕"/>
          <w:sz w:val="22"/>
          <w:szCs w:val="22"/>
          <w:lang w:eastAsia="ko-KR"/>
        </w:rPr>
        <w:t xml:space="preserve"> can have multiple scheduled cells, it </w:t>
      </w:r>
      <w:r w:rsidR="008463FD">
        <w:rPr>
          <w:rFonts w:eastAsia="바탕"/>
          <w:sz w:val="22"/>
          <w:szCs w:val="22"/>
          <w:lang w:eastAsia="ko-KR"/>
        </w:rPr>
        <w:t>needs to</w:t>
      </w:r>
      <w:r w:rsidR="008463FD" w:rsidRPr="00810F7E">
        <w:rPr>
          <w:rFonts w:eastAsia="바탕"/>
          <w:sz w:val="22"/>
          <w:szCs w:val="22"/>
          <w:lang w:eastAsia="ko-KR"/>
        </w:rPr>
        <w:t xml:space="preserve"> </w:t>
      </w:r>
      <w:r w:rsidRPr="00810F7E">
        <w:rPr>
          <w:rFonts w:eastAsia="바탕"/>
          <w:sz w:val="22"/>
          <w:szCs w:val="22"/>
          <w:lang w:eastAsia="ko-KR"/>
        </w:rPr>
        <w:t xml:space="preserve">be discussed whether the </w:t>
      </w:r>
      <w:r>
        <w:rPr>
          <w:rFonts w:eastAsia="바탕"/>
          <w:sz w:val="22"/>
          <w:szCs w:val="22"/>
          <w:lang w:eastAsia="ko-KR"/>
        </w:rPr>
        <w:t>SS set configuration</w:t>
      </w:r>
      <w:r w:rsidRPr="00810F7E">
        <w:rPr>
          <w:rFonts w:eastAsia="바탕"/>
          <w:sz w:val="22"/>
          <w:szCs w:val="22"/>
          <w:lang w:eastAsia="ko-KR"/>
        </w:rPr>
        <w:t xml:space="preserve"> and the </w:t>
      </w:r>
      <w:r>
        <w:rPr>
          <w:rFonts w:eastAsia="바탕"/>
          <w:sz w:val="22"/>
          <w:szCs w:val="22"/>
          <w:lang w:eastAsia="ko-KR"/>
        </w:rPr>
        <w:t xml:space="preserve">corresponding configurations </w:t>
      </w:r>
      <w:r w:rsidR="008463FD">
        <w:rPr>
          <w:rFonts w:eastAsia="바탕"/>
          <w:sz w:val="22"/>
          <w:szCs w:val="22"/>
          <w:lang w:eastAsia="ko-KR"/>
        </w:rPr>
        <w:t>on</w:t>
      </w:r>
      <w:r>
        <w:rPr>
          <w:rFonts w:eastAsia="바탕"/>
          <w:sz w:val="22"/>
          <w:szCs w:val="22"/>
          <w:lang w:eastAsia="ko-KR"/>
        </w:rPr>
        <w:t xml:space="preserve"> </w:t>
      </w:r>
      <w:r w:rsidR="008463FD">
        <w:rPr>
          <w:rFonts w:eastAsia="바탕"/>
          <w:sz w:val="22"/>
          <w:szCs w:val="22"/>
          <w:lang w:eastAsia="ko-KR"/>
        </w:rPr>
        <w:t xml:space="preserve">the </w:t>
      </w:r>
      <w:r w:rsidRPr="00810F7E">
        <w:rPr>
          <w:rFonts w:eastAsia="바탕"/>
          <w:sz w:val="22"/>
          <w:szCs w:val="22"/>
          <w:lang w:eastAsia="ko-KR"/>
        </w:rPr>
        <w:t>number of PDCCH candidates</w:t>
      </w:r>
      <w:r>
        <w:rPr>
          <w:rFonts w:eastAsia="바탕"/>
          <w:sz w:val="22"/>
          <w:szCs w:val="22"/>
          <w:lang w:eastAsia="ko-KR"/>
        </w:rPr>
        <w:t xml:space="preserve"> per AL</w:t>
      </w:r>
      <w:r w:rsidRPr="00810F7E">
        <w:rPr>
          <w:rFonts w:eastAsia="바탕"/>
          <w:sz w:val="22"/>
          <w:szCs w:val="22"/>
          <w:lang w:eastAsia="ko-KR"/>
        </w:rPr>
        <w:t xml:space="preserve"> </w:t>
      </w:r>
      <w:r w:rsidR="008463FD">
        <w:rPr>
          <w:rFonts w:eastAsia="바탕"/>
          <w:sz w:val="22"/>
          <w:szCs w:val="22"/>
          <w:lang w:eastAsia="ko-KR"/>
        </w:rPr>
        <w:t>is to</w:t>
      </w:r>
      <w:r w:rsidR="008463FD" w:rsidRPr="00810F7E">
        <w:rPr>
          <w:rFonts w:eastAsia="바탕"/>
          <w:sz w:val="22"/>
          <w:szCs w:val="22"/>
          <w:lang w:eastAsia="ko-KR"/>
        </w:rPr>
        <w:t xml:space="preserve"> </w:t>
      </w:r>
      <w:r w:rsidRPr="00810F7E">
        <w:rPr>
          <w:rFonts w:eastAsia="바탕"/>
          <w:sz w:val="22"/>
          <w:szCs w:val="22"/>
          <w:lang w:eastAsia="ko-KR"/>
        </w:rPr>
        <w:t>be done for each scheduled cell</w:t>
      </w:r>
      <w:r>
        <w:rPr>
          <w:rFonts w:eastAsia="바탕"/>
          <w:sz w:val="22"/>
          <w:szCs w:val="22"/>
          <w:lang w:eastAsia="ko-KR"/>
        </w:rPr>
        <w:t xml:space="preserve"> </w:t>
      </w:r>
      <w:r w:rsidR="008463FD">
        <w:rPr>
          <w:rFonts w:eastAsia="바탕"/>
          <w:sz w:val="22"/>
          <w:szCs w:val="22"/>
          <w:lang w:eastAsia="ko-KR"/>
        </w:rPr>
        <w:t xml:space="preserve">by </w:t>
      </w:r>
      <w:r>
        <w:rPr>
          <w:rFonts w:eastAsia="바탕"/>
          <w:sz w:val="22"/>
          <w:szCs w:val="22"/>
          <w:lang w:eastAsia="ko-KR"/>
        </w:rPr>
        <w:t>multi-cell scheduling</w:t>
      </w:r>
      <w:r w:rsidRPr="00810F7E">
        <w:rPr>
          <w:rFonts w:eastAsia="바탕"/>
          <w:sz w:val="22"/>
          <w:szCs w:val="22"/>
          <w:lang w:eastAsia="ko-KR"/>
        </w:rPr>
        <w:t>.</w:t>
      </w:r>
      <w:r>
        <w:rPr>
          <w:rFonts w:eastAsia="바탕"/>
          <w:sz w:val="22"/>
          <w:szCs w:val="22"/>
          <w:lang w:eastAsia="ko-KR"/>
        </w:rPr>
        <w:t xml:space="preserve"> Since the number of PDCCH</w:t>
      </w:r>
      <w:r w:rsidR="008463FD">
        <w:rPr>
          <w:rFonts w:eastAsia="바탕"/>
          <w:sz w:val="22"/>
          <w:szCs w:val="22"/>
          <w:lang w:eastAsia="ko-KR"/>
        </w:rPr>
        <w:t xml:space="preserve"> candidates</w:t>
      </w:r>
      <w:r>
        <w:rPr>
          <w:rFonts w:eastAsia="바탕"/>
          <w:sz w:val="22"/>
          <w:szCs w:val="22"/>
          <w:lang w:eastAsia="ko-KR"/>
        </w:rPr>
        <w:t xml:space="preserve"> per AL (and/or per scheduled cell) is closely related to the overbooking and dropping behaviour, these aspects </w:t>
      </w:r>
      <w:r w:rsidR="008463FD">
        <w:rPr>
          <w:rFonts w:eastAsia="바탕"/>
          <w:sz w:val="22"/>
          <w:szCs w:val="22"/>
          <w:lang w:eastAsia="ko-KR"/>
        </w:rPr>
        <w:t xml:space="preserve">needs to </w:t>
      </w:r>
      <w:r>
        <w:rPr>
          <w:rFonts w:eastAsia="바탕"/>
          <w:sz w:val="22"/>
          <w:szCs w:val="22"/>
          <w:lang w:eastAsia="ko-KR"/>
        </w:rPr>
        <w:t xml:space="preserve">be discussed </w:t>
      </w:r>
      <w:r w:rsidR="008463FD">
        <w:rPr>
          <w:rFonts w:eastAsia="바탕"/>
          <w:sz w:val="22"/>
          <w:szCs w:val="22"/>
          <w:lang w:eastAsia="ko-KR"/>
        </w:rPr>
        <w:t>with</w:t>
      </w:r>
      <w:r>
        <w:rPr>
          <w:rFonts w:eastAsia="바탕"/>
          <w:sz w:val="22"/>
          <w:szCs w:val="22"/>
          <w:lang w:eastAsia="ko-KR"/>
        </w:rPr>
        <w:t xml:space="preserve"> high</w:t>
      </w:r>
      <w:r w:rsidR="008463FD">
        <w:rPr>
          <w:rFonts w:eastAsia="바탕"/>
          <w:sz w:val="22"/>
          <w:szCs w:val="22"/>
          <w:lang w:eastAsia="ko-KR"/>
        </w:rPr>
        <w:t>er</w:t>
      </w:r>
      <w:r>
        <w:rPr>
          <w:rFonts w:eastAsia="바탕"/>
          <w:sz w:val="22"/>
          <w:szCs w:val="22"/>
          <w:lang w:eastAsia="ko-KR"/>
        </w:rPr>
        <w:t xml:space="preserve"> priority. </w:t>
      </w:r>
      <w:r w:rsidRPr="00E30666">
        <w:rPr>
          <w:rFonts w:eastAsia="바탕"/>
          <w:sz w:val="22"/>
          <w:szCs w:val="22"/>
          <w:lang w:eastAsia="ko-KR"/>
        </w:rPr>
        <w:t xml:space="preserve">Three different </w:t>
      </w:r>
      <w:r>
        <w:rPr>
          <w:rFonts w:eastAsia="바탕"/>
          <w:sz w:val="22"/>
          <w:szCs w:val="22"/>
          <w:lang w:eastAsia="ko-KR"/>
        </w:rPr>
        <w:t>alternatives</w:t>
      </w:r>
      <w:r w:rsidRPr="00E30666">
        <w:rPr>
          <w:rFonts w:eastAsia="바탕"/>
          <w:sz w:val="22"/>
          <w:szCs w:val="22"/>
          <w:lang w:eastAsia="ko-KR"/>
        </w:rPr>
        <w:t xml:space="preserve"> </w:t>
      </w:r>
      <w:r>
        <w:rPr>
          <w:rFonts w:eastAsia="바탕"/>
          <w:sz w:val="22"/>
          <w:szCs w:val="22"/>
          <w:lang w:eastAsia="ko-KR"/>
        </w:rPr>
        <w:t>can be</w:t>
      </w:r>
      <w:r w:rsidRPr="00E30666">
        <w:rPr>
          <w:rFonts w:eastAsia="바탕"/>
          <w:sz w:val="22"/>
          <w:szCs w:val="22"/>
          <w:lang w:eastAsia="ko-KR"/>
        </w:rPr>
        <w:t xml:space="preserve"> </w:t>
      </w:r>
      <w:r>
        <w:rPr>
          <w:rFonts w:eastAsia="바탕"/>
          <w:sz w:val="22"/>
          <w:szCs w:val="22"/>
          <w:lang w:eastAsia="ko-KR"/>
        </w:rPr>
        <w:t>discussed in this regard as follows.</w:t>
      </w:r>
    </w:p>
    <w:p w:rsidR="00074837" w:rsidRDefault="00074837" w:rsidP="00745189">
      <w:pPr>
        <w:spacing w:before="120" w:after="120" w:line="240" w:lineRule="auto"/>
        <w:ind w:left="0" w:firstLineChars="100" w:firstLine="220"/>
        <w:rPr>
          <w:rFonts w:eastAsia="바탕"/>
          <w:sz w:val="22"/>
          <w:szCs w:val="22"/>
          <w:lang w:eastAsia="ko-KR"/>
        </w:rPr>
      </w:pPr>
    </w:p>
    <w:p w:rsidR="00745189" w:rsidRPr="005A1B4D" w:rsidRDefault="00745189" w:rsidP="005A1B4D">
      <w:pPr>
        <w:pStyle w:val="ac"/>
        <w:numPr>
          <w:ilvl w:val="0"/>
          <w:numId w:val="97"/>
        </w:numPr>
        <w:spacing w:before="120" w:after="120" w:line="240" w:lineRule="auto"/>
        <w:ind w:leftChars="0"/>
        <w:rPr>
          <w:rFonts w:ascii="Times New Roman" w:hAnsi="Times New Roman"/>
          <w:sz w:val="22"/>
          <w:szCs w:val="22"/>
          <w:lang w:val="en-GB" w:eastAsia="ko-KR"/>
        </w:rPr>
      </w:pPr>
      <w:r w:rsidRPr="005A1B4D">
        <w:rPr>
          <w:rFonts w:ascii="Times New Roman" w:hAnsi="Times New Roman"/>
          <w:sz w:val="22"/>
          <w:szCs w:val="22"/>
          <w:lang w:val="en-GB" w:eastAsia="ko-KR"/>
        </w:rPr>
        <w:t xml:space="preserve">Alt 1: </w:t>
      </w:r>
      <w:r w:rsidRPr="00745189">
        <w:rPr>
          <w:rFonts w:ascii="Times New Roman" w:hAnsi="Times New Roman"/>
          <w:sz w:val="22"/>
          <w:szCs w:val="22"/>
          <w:lang w:val="en-GB" w:eastAsia="ko-KR"/>
        </w:rPr>
        <w:t>The number of PDCCH candidates per AL is configured for each scheduled cell</w:t>
      </w:r>
      <w:r w:rsidR="00074837">
        <w:rPr>
          <w:rFonts w:ascii="Times New Roman" w:hAnsi="Times New Roman"/>
          <w:sz w:val="22"/>
          <w:szCs w:val="22"/>
          <w:lang w:val="en-GB" w:eastAsia="ko-KR"/>
        </w:rPr>
        <w:t xml:space="preserve"> schedulable by the multi-cell DCI</w:t>
      </w:r>
      <w:r w:rsidRPr="00745189">
        <w:rPr>
          <w:rFonts w:ascii="Times New Roman" w:hAnsi="Times New Roman"/>
          <w:sz w:val="22"/>
          <w:szCs w:val="22"/>
          <w:lang w:val="en-GB" w:eastAsia="ko-KR"/>
        </w:rPr>
        <w:t>.</w:t>
      </w:r>
    </w:p>
    <w:p w:rsidR="00745189" w:rsidRPr="005A1B4D" w:rsidRDefault="00745189" w:rsidP="005A1B4D">
      <w:pPr>
        <w:pStyle w:val="ac"/>
        <w:numPr>
          <w:ilvl w:val="0"/>
          <w:numId w:val="97"/>
        </w:numPr>
        <w:spacing w:before="120" w:after="120" w:line="240" w:lineRule="auto"/>
        <w:ind w:leftChars="0"/>
        <w:rPr>
          <w:rFonts w:ascii="Times New Roman" w:hAnsi="Times New Roman"/>
          <w:sz w:val="22"/>
          <w:szCs w:val="22"/>
          <w:lang w:val="en-GB" w:eastAsia="ko-KR"/>
        </w:rPr>
      </w:pPr>
      <w:r w:rsidRPr="00745189">
        <w:rPr>
          <w:rFonts w:ascii="Times New Roman" w:hAnsi="Times New Roman"/>
          <w:sz w:val="22"/>
          <w:szCs w:val="22"/>
          <w:lang w:val="en-GB" w:eastAsia="ko-KR"/>
        </w:rPr>
        <w:t>Alt 2: The</w:t>
      </w:r>
      <w:r w:rsidRPr="00E30666">
        <w:rPr>
          <w:rFonts w:ascii="Times New Roman" w:hAnsi="Times New Roman"/>
          <w:sz w:val="22"/>
          <w:szCs w:val="22"/>
          <w:lang w:val="en-GB" w:eastAsia="ko-KR"/>
        </w:rPr>
        <w:t xml:space="preserve"> number of PDCCH candidates per AL is configured for </w:t>
      </w:r>
      <w:r w:rsidR="00074837">
        <w:rPr>
          <w:rFonts w:ascii="Times New Roman" w:hAnsi="Times New Roman"/>
          <w:sz w:val="22"/>
          <w:szCs w:val="22"/>
          <w:lang w:val="en-GB" w:eastAsia="ko-KR"/>
        </w:rPr>
        <w:t>each</w:t>
      </w:r>
      <w:r w:rsidR="00074837" w:rsidRPr="00E30666">
        <w:rPr>
          <w:rFonts w:ascii="Times New Roman" w:hAnsi="Times New Roman"/>
          <w:sz w:val="22"/>
          <w:szCs w:val="22"/>
          <w:lang w:val="en-GB" w:eastAsia="ko-KR"/>
        </w:rPr>
        <w:t xml:space="preserve"> </w:t>
      </w:r>
      <w:r w:rsidRPr="00E30666">
        <w:rPr>
          <w:rFonts w:ascii="Times New Roman" w:hAnsi="Times New Roman"/>
          <w:sz w:val="22"/>
          <w:szCs w:val="22"/>
          <w:lang w:val="en-GB" w:eastAsia="ko-KR"/>
        </w:rPr>
        <w:t>combination of scheduled cells</w:t>
      </w:r>
      <w:r w:rsidR="00074837">
        <w:rPr>
          <w:rFonts w:ascii="Times New Roman" w:hAnsi="Times New Roman"/>
          <w:sz w:val="22"/>
          <w:szCs w:val="22"/>
          <w:lang w:val="en-GB" w:eastAsia="ko-KR"/>
        </w:rPr>
        <w:t xml:space="preserve"> simultaneously schedulable by the multi-cell DCI</w:t>
      </w:r>
      <w:r w:rsidRPr="00E30666">
        <w:rPr>
          <w:rFonts w:ascii="Times New Roman" w:hAnsi="Times New Roman"/>
          <w:sz w:val="22"/>
          <w:szCs w:val="22"/>
          <w:lang w:val="en-GB" w:eastAsia="ko-KR"/>
        </w:rPr>
        <w:t>.</w:t>
      </w:r>
    </w:p>
    <w:p w:rsidR="00745189" w:rsidRPr="005A1B4D" w:rsidRDefault="00745189" w:rsidP="005A1B4D">
      <w:pPr>
        <w:pStyle w:val="ac"/>
        <w:numPr>
          <w:ilvl w:val="0"/>
          <w:numId w:val="97"/>
        </w:numPr>
        <w:spacing w:before="120" w:after="120" w:line="240" w:lineRule="auto"/>
        <w:ind w:leftChars="0"/>
        <w:rPr>
          <w:rFonts w:ascii="Times New Roman" w:hAnsi="Times New Roman"/>
          <w:sz w:val="22"/>
          <w:szCs w:val="22"/>
          <w:lang w:val="en-GB" w:eastAsia="ko-KR"/>
        </w:rPr>
      </w:pPr>
      <w:r w:rsidRPr="00E30666">
        <w:rPr>
          <w:rFonts w:ascii="Times New Roman" w:hAnsi="Times New Roman"/>
          <w:sz w:val="22"/>
          <w:szCs w:val="22"/>
          <w:lang w:val="en-GB" w:eastAsia="ko-KR"/>
        </w:rPr>
        <w:t xml:space="preserve">Alt 3: The number of PDCCH candidates per AL is </w:t>
      </w:r>
      <w:r w:rsidR="00074837">
        <w:rPr>
          <w:rFonts w:ascii="Times New Roman" w:hAnsi="Times New Roman"/>
          <w:sz w:val="22"/>
          <w:szCs w:val="22"/>
          <w:lang w:val="en-GB" w:eastAsia="ko-KR"/>
        </w:rPr>
        <w:t>configured</w:t>
      </w:r>
      <w:r w:rsidRPr="00E30666">
        <w:rPr>
          <w:rFonts w:ascii="Times New Roman" w:hAnsi="Times New Roman"/>
          <w:sz w:val="22"/>
          <w:szCs w:val="22"/>
          <w:lang w:val="en-GB" w:eastAsia="ko-KR"/>
        </w:rPr>
        <w:t xml:space="preserve"> for the </w:t>
      </w:r>
      <w:r w:rsidR="00074837">
        <w:rPr>
          <w:rFonts w:ascii="Times New Roman" w:hAnsi="Times New Roman"/>
          <w:sz w:val="22"/>
          <w:szCs w:val="22"/>
          <w:lang w:val="en-GB" w:eastAsia="ko-KR"/>
        </w:rPr>
        <w:t>multi-cell</w:t>
      </w:r>
      <w:r w:rsidRPr="00E30666">
        <w:rPr>
          <w:rFonts w:ascii="Times New Roman" w:hAnsi="Times New Roman"/>
          <w:sz w:val="22"/>
          <w:szCs w:val="22"/>
          <w:lang w:val="en-GB" w:eastAsia="ko-KR"/>
        </w:rPr>
        <w:t xml:space="preserve"> DCI</w:t>
      </w:r>
      <w:r w:rsidR="00074837">
        <w:rPr>
          <w:rFonts w:ascii="Times New Roman" w:hAnsi="Times New Roman"/>
          <w:sz w:val="22"/>
          <w:szCs w:val="22"/>
          <w:lang w:val="en-GB" w:eastAsia="ko-KR"/>
        </w:rPr>
        <w:t xml:space="preserve"> itself without differentiating scheduled cells</w:t>
      </w:r>
      <w:r w:rsidRPr="00E30666">
        <w:rPr>
          <w:rFonts w:ascii="Times New Roman" w:hAnsi="Times New Roman"/>
          <w:sz w:val="22"/>
          <w:szCs w:val="22"/>
          <w:lang w:val="en-GB" w:eastAsia="ko-KR"/>
        </w:rPr>
        <w:t>.</w:t>
      </w:r>
    </w:p>
    <w:p w:rsidR="00745189" w:rsidRPr="002900DE" w:rsidRDefault="00745189" w:rsidP="00745189">
      <w:pPr>
        <w:spacing w:before="120" w:after="120" w:line="240" w:lineRule="auto"/>
        <w:ind w:left="0" w:firstLineChars="100" w:firstLine="220"/>
        <w:rPr>
          <w:rFonts w:eastAsia="바탕"/>
          <w:sz w:val="22"/>
          <w:szCs w:val="22"/>
          <w:lang w:val="x-none" w:eastAsia="ko-KR"/>
        </w:rPr>
      </w:pPr>
    </w:p>
    <w:p w:rsidR="00745189" w:rsidRDefault="00745189" w:rsidP="00745189">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6</w:t>
      </w:r>
      <w:r w:rsidRPr="00AA75DC">
        <w:rPr>
          <w:rFonts w:eastAsia="바탕"/>
          <w:b/>
          <w:sz w:val="22"/>
          <w:szCs w:val="22"/>
          <w:lang w:eastAsia="ko-KR"/>
        </w:rPr>
        <w:t xml:space="preserve">: </w:t>
      </w:r>
      <w:r w:rsidR="0063629D">
        <w:rPr>
          <w:rFonts w:eastAsia="바탕"/>
          <w:b/>
          <w:sz w:val="22"/>
          <w:szCs w:val="22"/>
          <w:lang w:eastAsia="ko-KR"/>
        </w:rPr>
        <w:t>D</w:t>
      </w:r>
      <w:r>
        <w:rPr>
          <w:rFonts w:eastAsia="바탕"/>
          <w:b/>
          <w:sz w:val="22"/>
          <w:szCs w:val="22"/>
          <w:lang w:eastAsia="ko-KR"/>
        </w:rPr>
        <w:t xml:space="preserve">iscuss how to configure the </w:t>
      </w:r>
      <w:r w:rsidR="0063629D">
        <w:rPr>
          <w:rFonts w:eastAsia="바탕"/>
          <w:b/>
          <w:sz w:val="22"/>
          <w:szCs w:val="22"/>
          <w:lang w:eastAsia="ko-KR"/>
        </w:rPr>
        <w:t xml:space="preserve">number of </w:t>
      </w:r>
      <w:r>
        <w:rPr>
          <w:rFonts w:eastAsia="바탕"/>
          <w:b/>
          <w:sz w:val="22"/>
          <w:szCs w:val="22"/>
          <w:lang w:eastAsia="ko-KR"/>
        </w:rPr>
        <w:t xml:space="preserve">PDCCH candidates per AL for </w:t>
      </w:r>
      <w:r w:rsidR="0063629D">
        <w:rPr>
          <w:rFonts w:eastAsia="바탕"/>
          <w:b/>
          <w:sz w:val="22"/>
          <w:szCs w:val="22"/>
          <w:lang w:eastAsia="ko-KR"/>
        </w:rPr>
        <w:t xml:space="preserve">the </w:t>
      </w:r>
      <w:r>
        <w:rPr>
          <w:rFonts w:eastAsia="바탕"/>
          <w:b/>
          <w:sz w:val="22"/>
          <w:szCs w:val="22"/>
          <w:lang w:eastAsia="ko-KR"/>
        </w:rPr>
        <w:t>multi-cell scheduling</w:t>
      </w:r>
      <w:r w:rsidR="0063629D">
        <w:rPr>
          <w:rFonts w:eastAsia="바탕"/>
          <w:b/>
          <w:sz w:val="22"/>
          <w:szCs w:val="22"/>
          <w:lang w:eastAsia="ko-KR"/>
        </w:rPr>
        <w:t xml:space="preserve"> by single DCI, based on </w:t>
      </w:r>
      <w:r w:rsidRPr="00E30666">
        <w:rPr>
          <w:rFonts w:eastAsia="바탕"/>
          <w:b/>
          <w:sz w:val="22"/>
          <w:szCs w:val="22"/>
          <w:lang w:eastAsia="ko-KR"/>
        </w:rPr>
        <w:t xml:space="preserve">following three </w:t>
      </w:r>
      <w:r>
        <w:rPr>
          <w:rFonts w:eastAsia="바탕"/>
          <w:b/>
          <w:sz w:val="22"/>
          <w:szCs w:val="22"/>
          <w:lang w:eastAsia="ko-KR"/>
        </w:rPr>
        <w:t>alternatives as a starting point.</w:t>
      </w:r>
    </w:p>
    <w:p w:rsidR="0063629D" w:rsidRPr="005A1B4D" w:rsidRDefault="0063629D" w:rsidP="0063629D">
      <w:pPr>
        <w:pStyle w:val="ac"/>
        <w:numPr>
          <w:ilvl w:val="0"/>
          <w:numId w:val="97"/>
        </w:numPr>
        <w:spacing w:before="120" w:after="120" w:line="240" w:lineRule="auto"/>
        <w:ind w:leftChars="0"/>
        <w:rPr>
          <w:rFonts w:ascii="Times New Roman" w:hAnsi="Times New Roman"/>
          <w:b/>
          <w:sz w:val="22"/>
          <w:szCs w:val="22"/>
          <w:lang w:val="en-GB" w:eastAsia="ko-KR"/>
        </w:rPr>
      </w:pPr>
      <w:r w:rsidRPr="005A1B4D">
        <w:rPr>
          <w:rFonts w:ascii="Times New Roman" w:hAnsi="Times New Roman"/>
          <w:b/>
          <w:sz w:val="22"/>
          <w:szCs w:val="22"/>
          <w:lang w:val="en-GB" w:eastAsia="ko-KR"/>
        </w:rPr>
        <w:t>Alt 1: The number of PDCCH candidates per AL is configured for each scheduled cell schedulable by the multi-cell DCI.</w:t>
      </w:r>
    </w:p>
    <w:p w:rsidR="0063629D" w:rsidRPr="005A1B4D" w:rsidRDefault="0063629D" w:rsidP="0063629D">
      <w:pPr>
        <w:pStyle w:val="ac"/>
        <w:numPr>
          <w:ilvl w:val="0"/>
          <w:numId w:val="97"/>
        </w:numPr>
        <w:spacing w:before="120" w:after="120" w:line="240" w:lineRule="auto"/>
        <w:ind w:leftChars="0"/>
        <w:rPr>
          <w:rFonts w:ascii="Times New Roman" w:hAnsi="Times New Roman"/>
          <w:b/>
          <w:sz w:val="22"/>
          <w:szCs w:val="22"/>
          <w:lang w:val="en-GB" w:eastAsia="ko-KR"/>
        </w:rPr>
      </w:pPr>
      <w:r w:rsidRPr="005A1B4D">
        <w:rPr>
          <w:rFonts w:ascii="Times New Roman" w:hAnsi="Times New Roman"/>
          <w:b/>
          <w:sz w:val="22"/>
          <w:szCs w:val="22"/>
          <w:lang w:val="en-GB" w:eastAsia="ko-KR"/>
        </w:rPr>
        <w:t>Alt 2: The number of PDCCH candidates per AL is configured for each combination of scheduled cells simultaneously schedulable by the multi-cell DCI.</w:t>
      </w:r>
    </w:p>
    <w:p w:rsidR="0063629D" w:rsidRPr="005A1B4D" w:rsidRDefault="0063629D" w:rsidP="0063629D">
      <w:pPr>
        <w:pStyle w:val="ac"/>
        <w:numPr>
          <w:ilvl w:val="0"/>
          <w:numId w:val="97"/>
        </w:numPr>
        <w:spacing w:before="120" w:after="120" w:line="240" w:lineRule="auto"/>
        <w:ind w:leftChars="0"/>
        <w:rPr>
          <w:rFonts w:ascii="Times New Roman" w:hAnsi="Times New Roman"/>
          <w:b/>
          <w:sz w:val="22"/>
          <w:szCs w:val="22"/>
          <w:lang w:val="en-GB" w:eastAsia="ko-KR"/>
        </w:rPr>
      </w:pPr>
      <w:r w:rsidRPr="005A1B4D">
        <w:rPr>
          <w:rFonts w:ascii="Times New Roman" w:hAnsi="Times New Roman"/>
          <w:b/>
          <w:sz w:val="22"/>
          <w:szCs w:val="22"/>
          <w:lang w:val="en-GB" w:eastAsia="ko-KR"/>
        </w:rPr>
        <w:lastRenderedPageBreak/>
        <w:t>Alt 3: The number of PDCCH candidates per AL is configured for the multi-cell DCI itself without differentiating scheduled cells.</w:t>
      </w:r>
    </w:p>
    <w:p w:rsidR="00745189" w:rsidRPr="00E30666" w:rsidRDefault="00745189" w:rsidP="00745189">
      <w:pPr>
        <w:spacing w:before="120" w:after="120" w:line="240" w:lineRule="auto"/>
        <w:ind w:left="0" w:firstLineChars="100" w:firstLine="220"/>
        <w:rPr>
          <w:rFonts w:eastAsia="바탕"/>
          <w:sz w:val="22"/>
          <w:szCs w:val="22"/>
          <w:lang w:eastAsia="ko-KR"/>
        </w:rPr>
      </w:pPr>
    </w:p>
    <w:p w:rsidR="00745189" w:rsidRDefault="00745189" w:rsidP="0074518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One more thing </w:t>
      </w:r>
      <w:r w:rsidR="00FB701A">
        <w:rPr>
          <w:rFonts w:eastAsia="바탕"/>
          <w:sz w:val="22"/>
          <w:szCs w:val="22"/>
          <w:lang w:eastAsia="ko-KR"/>
        </w:rPr>
        <w:t xml:space="preserve">required </w:t>
      </w:r>
      <w:r>
        <w:rPr>
          <w:rFonts w:eastAsia="바탕" w:hint="eastAsia"/>
          <w:sz w:val="22"/>
          <w:szCs w:val="22"/>
          <w:lang w:eastAsia="ko-KR"/>
        </w:rPr>
        <w:t xml:space="preserve">to discuss is how to </w:t>
      </w:r>
      <w:r w:rsidR="00FB701A">
        <w:rPr>
          <w:rFonts w:eastAsia="바탕"/>
          <w:sz w:val="22"/>
          <w:szCs w:val="22"/>
          <w:lang w:eastAsia="ko-KR"/>
        </w:rPr>
        <w:t>determine n_CI value</w:t>
      </w:r>
      <w:r>
        <w:rPr>
          <w:rFonts w:eastAsia="바탕"/>
          <w:sz w:val="22"/>
          <w:szCs w:val="22"/>
          <w:lang w:eastAsia="ko-KR"/>
        </w:rPr>
        <w:t xml:space="preserve"> </w:t>
      </w:r>
      <w:r>
        <w:rPr>
          <w:rFonts w:eastAsia="바탕" w:hint="eastAsia"/>
          <w:sz w:val="22"/>
          <w:szCs w:val="22"/>
          <w:lang w:eastAsia="ko-KR"/>
        </w:rPr>
        <w:t xml:space="preserve">for the multi-cell </w:t>
      </w:r>
      <w:r>
        <w:rPr>
          <w:rFonts w:eastAsia="바탕"/>
          <w:sz w:val="22"/>
          <w:szCs w:val="22"/>
          <w:lang w:eastAsia="ko-KR"/>
        </w:rPr>
        <w:t>scheduling</w:t>
      </w:r>
      <w:r w:rsidR="00FB701A">
        <w:rPr>
          <w:rFonts w:eastAsia="바탕"/>
          <w:sz w:val="22"/>
          <w:szCs w:val="22"/>
          <w:lang w:eastAsia="ko-KR"/>
        </w:rPr>
        <w:t xml:space="preserve"> by single DCI</w:t>
      </w:r>
      <w:r>
        <w:rPr>
          <w:rFonts w:eastAsia="바탕" w:hint="eastAsia"/>
          <w:sz w:val="22"/>
          <w:szCs w:val="22"/>
          <w:lang w:eastAsia="ko-KR"/>
        </w:rPr>
        <w:t>.</w:t>
      </w:r>
      <w:r>
        <w:rPr>
          <w:rFonts w:eastAsia="바탕"/>
          <w:sz w:val="22"/>
          <w:szCs w:val="22"/>
          <w:lang w:eastAsia="ko-KR"/>
        </w:rPr>
        <w:t xml:space="preserve"> </w:t>
      </w:r>
      <w:r w:rsidRPr="002544A8">
        <w:rPr>
          <w:rFonts w:eastAsia="바탕"/>
          <w:sz w:val="22"/>
          <w:szCs w:val="22"/>
          <w:lang w:eastAsia="ko-KR"/>
        </w:rPr>
        <w:t>In NR, when the CIF value is</w:t>
      </w:r>
      <w:r>
        <w:rPr>
          <w:rFonts w:eastAsia="바탕"/>
          <w:sz w:val="22"/>
          <w:szCs w:val="22"/>
          <w:lang w:eastAsia="ko-KR"/>
        </w:rPr>
        <w:t xml:space="preserve"> set to ‘0’ for</w:t>
      </w:r>
      <w:r w:rsidRPr="002544A8">
        <w:rPr>
          <w:rFonts w:eastAsia="바탕"/>
          <w:sz w:val="22"/>
          <w:szCs w:val="22"/>
          <w:lang w:eastAsia="ko-KR"/>
        </w:rPr>
        <w:t xml:space="preserve"> self-scheduling and a value greater than 0 may be </w:t>
      </w:r>
      <w:r>
        <w:rPr>
          <w:rFonts w:eastAsia="바탕"/>
          <w:sz w:val="22"/>
          <w:szCs w:val="22"/>
          <w:lang w:eastAsia="ko-KR"/>
        </w:rPr>
        <w:t>configured to</w:t>
      </w:r>
      <w:r w:rsidRPr="002544A8">
        <w:rPr>
          <w:rFonts w:eastAsia="바탕"/>
          <w:sz w:val="22"/>
          <w:szCs w:val="22"/>
          <w:lang w:eastAsia="ko-KR"/>
        </w:rPr>
        <w:t xml:space="preserve"> </w:t>
      </w:r>
      <w:r>
        <w:rPr>
          <w:rFonts w:eastAsia="바탕"/>
          <w:sz w:val="22"/>
          <w:szCs w:val="22"/>
          <w:lang w:eastAsia="ko-KR"/>
        </w:rPr>
        <w:t>the</w:t>
      </w:r>
      <w:r w:rsidRPr="002544A8">
        <w:rPr>
          <w:rFonts w:eastAsia="바탕"/>
          <w:sz w:val="22"/>
          <w:szCs w:val="22"/>
          <w:lang w:eastAsia="ko-KR"/>
        </w:rPr>
        <w:t xml:space="preserve"> scheduled cell</w:t>
      </w:r>
      <w:r w:rsidRPr="004C67A5">
        <w:rPr>
          <w:rFonts w:eastAsia="바탕"/>
          <w:sz w:val="22"/>
          <w:szCs w:val="22"/>
          <w:lang w:eastAsia="ko-KR"/>
        </w:rPr>
        <w:t xml:space="preserve"> </w:t>
      </w:r>
      <w:r>
        <w:rPr>
          <w:rFonts w:eastAsia="바탕"/>
          <w:sz w:val="22"/>
          <w:szCs w:val="22"/>
          <w:lang w:eastAsia="ko-KR"/>
        </w:rPr>
        <w:t xml:space="preserve">for </w:t>
      </w:r>
      <w:r w:rsidRPr="002544A8">
        <w:rPr>
          <w:rFonts w:eastAsia="바탕"/>
          <w:sz w:val="22"/>
          <w:szCs w:val="22"/>
          <w:lang w:eastAsia="ko-KR"/>
        </w:rPr>
        <w:t>cross-carrier scheduling. In other words, in case of single-cell scheduling, the CCE index</w:t>
      </w:r>
      <w:r>
        <w:rPr>
          <w:rFonts w:eastAsia="바탕"/>
          <w:sz w:val="22"/>
          <w:szCs w:val="22"/>
          <w:lang w:eastAsia="ko-KR"/>
        </w:rPr>
        <w:t>es</w:t>
      </w:r>
      <w:r w:rsidRPr="002544A8">
        <w:rPr>
          <w:rFonts w:eastAsia="바탕"/>
          <w:sz w:val="22"/>
          <w:szCs w:val="22"/>
          <w:lang w:eastAsia="ko-KR"/>
        </w:rPr>
        <w:t xml:space="preserve"> of PDCCH candidates could be distinguished by </w:t>
      </w:r>
      <w:r>
        <w:rPr>
          <w:rFonts w:eastAsia="바탕"/>
          <w:sz w:val="22"/>
          <w:szCs w:val="22"/>
          <w:lang w:eastAsia="ko-KR"/>
        </w:rPr>
        <w:t>configur</w:t>
      </w:r>
      <w:r w:rsidR="00FB701A">
        <w:rPr>
          <w:rFonts w:eastAsia="바탕"/>
          <w:sz w:val="22"/>
          <w:szCs w:val="22"/>
          <w:lang w:eastAsia="ko-KR"/>
        </w:rPr>
        <w:t>ing</w:t>
      </w:r>
      <w:r>
        <w:rPr>
          <w:rFonts w:eastAsia="바탕"/>
          <w:sz w:val="22"/>
          <w:szCs w:val="22"/>
          <w:lang w:eastAsia="ko-KR"/>
        </w:rPr>
        <w:t xml:space="preserve"> different </w:t>
      </w:r>
      <w:r w:rsidRPr="002544A8">
        <w:rPr>
          <w:rFonts w:eastAsia="바탕"/>
          <w:sz w:val="22"/>
          <w:szCs w:val="22"/>
          <w:lang w:eastAsia="ko-KR"/>
        </w:rPr>
        <w:t>CIF</w:t>
      </w:r>
      <w:r>
        <w:rPr>
          <w:rFonts w:eastAsia="바탕"/>
          <w:sz w:val="22"/>
          <w:szCs w:val="22"/>
          <w:lang w:eastAsia="ko-KR"/>
        </w:rPr>
        <w:t xml:space="preserve"> value</w:t>
      </w:r>
      <w:r w:rsidR="00FB701A">
        <w:rPr>
          <w:rFonts w:eastAsia="바탕"/>
          <w:sz w:val="22"/>
          <w:szCs w:val="22"/>
          <w:lang w:eastAsia="ko-KR"/>
        </w:rPr>
        <w:t>s</w:t>
      </w:r>
      <w:r>
        <w:rPr>
          <w:rFonts w:eastAsia="바탕"/>
          <w:sz w:val="22"/>
          <w:szCs w:val="22"/>
          <w:lang w:eastAsia="ko-KR"/>
        </w:rPr>
        <w:t xml:space="preserve"> (and corresponding n_CI)</w:t>
      </w:r>
      <w:r w:rsidRPr="002544A8">
        <w:rPr>
          <w:rFonts w:eastAsia="바탕"/>
          <w:sz w:val="22"/>
          <w:szCs w:val="22"/>
          <w:lang w:eastAsia="ko-KR"/>
        </w:rPr>
        <w:t xml:space="preserve"> for </w:t>
      </w:r>
      <w:r>
        <w:rPr>
          <w:rFonts w:eastAsia="바탕"/>
          <w:sz w:val="22"/>
          <w:szCs w:val="22"/>
          <w:lang w:eastAsia="ko-KR"/>
        </w:rPr>
        <w:t xml:space="preserve">different </w:t>
      </w:r>
      <w:r w:rsidRPr="002544A8">
        <w:rPr>
          <w:rFonts w:eastAsia="바탕"/>
          <w:sz w:val="22"/>
          <w:szCs w:val="22"/>
          <w:lang w:eastAsia="ko-KR"/>
        </w:rPr>
        <w:t>scheduled cell</w:t>
      </w:r>
      <w:r w:rsidR="00FB701A">
        <w:rPr>
          <w:rFonts w:eastAsia="바탕"/>
          <w:sz w:val="22"/>
          <w:szCs w:val="22"/>
          <w:lang w:eastAsia="ko-KR"/>
        </w:rPr>
        <w:t>s</w:t>
      </w:r>
      <w:r w:rsidRPr="002544A8">
        <w:rPr>
          <w:rFonts w:eastAsia="바탕"/>
          <w:sz w:val="22"/>
          <w:szCs w:val="22"/>
          <w:lang w:eastAsia="ko-KR"/>
        </w:rPr>
        <w:t xml:space="preserve">. </w:t>
      </w:r>
      <w:r>
        <w:rPr>
          <w:rFonts w:eastAsia="바탕"/>
          <w:sz w:val="22"/>
          <w:szCs w:val="22"/>
          <w:lang w:eastAsia="ko-KR"/>
        </w:rPr>
        <w:t>However, i</w:t>
      </w:r>
      <w:r w:rsidRPr="002544A8">
        <w:rPr>
          <w:rFonts w:eastAsia="바탕"/>
          <w:sz w:val="22"/>
          <w:szCs w:val="22"/>
          <w:lang w:eastAsia="ko-KR"/>
        </w:rPr>
        <w:t xml:space="preserve">n case of multi-cell scheduling, </w:t>
      </w:r>
      <w:r>
        <w:rPr>
          <w:rFonts w:eastAsia="바탕"/>
          <w:sz w:val="22"/>
          <w:szCs w:val="22"/>
          <w:lang w:eastAsia="ko-KR"/>
        </w:rPr>
        <w:t>since multiple</w:t>
      </w:r>
      <w:r w:rsidRPr="002544A8">
        <w:rPr>
          <w:rFonts w:eastAsia="바탕"/>
          <w:sz w:val="22"/>
          <w:szCs w:val="22"/>
          <w:lang w:eastAsia="ko-KR"/>
        </w:rPr>
        <w:t xml:space="preserve"> cells </w:t>
      </w:r>
      <w:r w:rsidR="00FB701A">
        <w:rPr>
          <w:rFonts w:eastAsia="바탕"/>
          <w:sz w:val="22"/>
          <w:szCs w:val="22"/>
          <w:lang w:eastAsia="ko-KR"/>
        </w:rPr>
        <w:t>would</w:t>
      </w:r>
      <w:r w:rsidR="00FB701A" w:rsidRPr="002544A8">
        <w:rPr>
          <w:rFonts w:eastAsia="바탕"/>
          <w:sz w:val="22"/>
          <w:szCs w:val="22"/>
          <w:lang w:eastAsia="ko-KR"/>
        </w:rPr>
        <w:t xml:space="preserve"> </w:t>
      </w:r>
      <w:r w:rsidRPr="002544A8">
        <w:rPr>
          <w:rFonts w:eastAsia="바탕"/>
          <w:sz w:val="22"/>
          <w:szCs w:val="22"/>
          <w:lang w:eastAsia="ko-KR"/>
        </w:rPr>
        <w:t xml:space="preserve">be </w:t>
      </w:r>
      <w:r w:rsidR="00FB701A">
        <w:rPr>
          <w:rFonts w:eastAsia="바탕"/>
          <w:sz w:val="22"/>
          <w:szCs w:val="22"/>
          <w:lang w:eastAsia="ko-KR"/>
        </w:rPr>
        <w:t xml:space="preserve">simultaneously scheduled </w:t>
      </w:r>
      <w:r>
        <w:rPr>
          <w:rFonts w:eastAsia="바탕"/>
          <w:sz w:val="22"/>
          <w:szCs w:val="22"/>
          <w:lang w:eastAsia="ko-KR"/>
        </w:rPr>
        <w:t xml:space="preserve">with a single scheduling </w:t>
      </w:r>
      <w:r w:rsidR="00FB701A">
        <w:rPr>
          <w:rFonts w:eastAsia="바탕"/>
          <w:sz w:val="22"/>
          <w:szCs w:val="22"/>
          <w:lang w:eastAsia="ko-KR"/>
        </w:rPr>
        <w:t>DCI</w:t>
      </w:r>
      <w:r>
        <w:rPr>
          <w:rFonts w:eastAsia="바탕"/>
          <w:sz w:val="22"/>
          <w:szCs w:val="22"/>
          <w:lang w:eastAsia="ko-KR"/>
        </w:rPr>
        <w:t xml:space="preserve">, it may </w:t>
      </w:r>
      <w:r w:rsidR="00FB701A">
        <w:rPr>
          <w:rFonts w:eastAsia="바탕"/>
          <w:sz w:val="22"/>
          <w:szCs w:val="22"/>
          <w:lang w:eastAsia="ko-KR"/>
        </w:rPr>
        <w:t xml:space="preserve">need to </w:t>
      </w:r>
      <w:r>
        <w:rPr>
          <w:rFonts w:eastAsia="바탕"/>
          <w:sz w:val="22"/>
          <w:szCs w:val="22"/>
          <w:lang w:eastAsia="ko-KR"/>
        </w:rPr>
        <w:t xml:space="preserve">discuss how to </w:t>
      </w:r>
      <w:r w:rsidR="00FB701A">
        <w:rPr>
          <w:rFonts w:eastAsia="바탕"/>
          <w:sz w:val="22"/>
          <w:szCs w:val="22"/>
          <w:lang w:eastAsia="ko-KR"/>
        </w:rPr>
        <w:t>determine n_CI</w:t>
      </w:r>
      <w:r>
        <w:rPr>
          <w:rFonts w:eastAsia="바탕"/>
          <w:sz w:val="22"/>
          <w:szCs w:val="22"/>
          <w:lang w:eastAsia="ko-KR"/>
        </w:rPr>
        <w:t xml:space="preserve"> value for each scheduled cell or for a </w:t>
      </w:r>
      <w:r w:rsidR="00FB701A">
        <w:rPr>
          <w:rFonts w:eastAsia="바탕"/>
          <w:sz w:val="22"/>
          <w:szCs w:val="22"/>
          <w:lang w:eastAsia="ko-KR"/>
        </w:rPr>
        <w:t>combination</w:t>
      </w:r>
      <w:r>
        <w:rPr>
          <w:rFonts w:eastAsia="바탕"/>
          <w:sz w:val="22"/>
          <w:szCs w:val="22"/>
          <w:lang w:eastAsia="ko-KR"/>
        </w:rPr>
        <w:t xml:space="preserve"> of </w:t>
      </w:r>
      <w:r w:rsidR="00FB701A">
        <w:rPr>
          <w:rFonts w:eastAsia="바탕"/>
          <w:sz w:val="22"/>
          <w:szCs w:val="22"/>
          <w:lang w:eastAsia="ko-KR"/>
        </w:rPr>
        <w:t xml:space="preserve">(simultaneously) </w:t>
      </w:r>
      <w:r>
        <w:rPr>
          <w:rFonts w:eastAsia="바탕"/>
          <w:sz w:val="22"/>
          <w:szCs w:val="22"/>
          <w:lang w:eastAsia="ko-KR"/>
        </w:rPr>
        <w:t xml:space="preserve">scheduled cells. </w:t>
      </w:r>
      <w:r w:rsidRPr="004C67A5">
        <w:rPr>
          <w:rFonts w:eastAsia="바탕"/>
          <w:sz w:val="22"/>
          <w:szCs w:val="22"/>
          <w:lang w:eastAsia="ko-KR"/>
        </w:rPr>
        <w:t xml:space="preserve">The </w:t>
      </w:r>
      <w:r w:rsidR="00FB701A">
        <w:rPr>
          <w:rFonts w:eastAsia="바탕"/>
          <w:sz w:val="22"/>
          <w:szCs w:val="22"/>
          <w:lang w:eastAsia="ko-KR"/>
        </w:rPr>
        <w:t>n_CI</w:t>
      </w:r>
      <w:r>
        <w:rPr>
          <w:rFonts w:eastAsia="바탕"/>
          <w:sz w:val="22"/>
          <w:szCs w:val="22"/>
          <w:lang w:eastAsia="ko-KR"/>
        </w:rPr>
        <w:t xml:space="preserve"> value</w:t>
      </w:r>
      <w:r w:rsidRPr="004C67A5">
        <w:rPr>
          <w:rFonts w:eastAsia="바탕"/>
          <w:sz w:val="22"/>
          <w:szCs w:val="22"/>
          <w:lang w:eastAsia="ko-KR"/>
        </w:rPr>
        <w:t xml:space="preserve"> can also be </w:t>
      </w:r>
      <w:r w:rsidR="00FB701A">
        <w:rPr>
          <w:rFonts w:eastAsia="바탕"/>
          <w:sz w:val="22"/>
          <w:szCs w:val="22"/>
          <w:lang w:eastAsia="ko-KR"/>
        </w:rPr>
        <w:t>determined</w:t>
      </w:r>
      <w:r w:rsidR="00FB701A" w:rsidRPr="004C67A5">
        <w:rPr>
          <w:rFonts w:eastAsia="바탕"/>
          <w:sz w:val="22"/>
          <w:szCs w:val="22"/>
          <w:lang w:eastAsia="ko-KR"/>
        </w:rPr>
        <w:t xml:space="preserve"> </w:t>
      </w:r>
      <w:r w:rsidRPr="004C67A5">
        <w:rPr>
          <w:rFonts w:eastAsia="바탕"/>
          <w:sz w:val="22"/>
          <w:szCs w:val="22"/>
          <w:lang w:eastAsia="ko-KR"/>
        </w:rPr>
        <w:t xml:space="preserve">in three </w:t>
      </w:r>
      <w:r>
        <w:rPr>
          <w:rFonts w:eastAsia="바탕"/>
          <w:sz w:val="22"/>
          <w:szCs w:val="22"/>
          <w:lang w:eastAsia="ko-KR"/>
        </w:rPr>
        <w:t>different ways</w:t>
      </w:r>
      <w:r w:rsidR="00FB701A">
        <w:rPr>
          <w:rFonts w:eastAsia="바탕"/>
          <w:sz w:val="22"/>
          <w:szCs w:val="22"/>
          <w:lang w:eastAsia="ko-KR"/>
        </w:rPr>
        <w:t xml:space="preserve">, which could be associated with </w:t>
      </w:r>
      <w:r w:rsidRPr="004C67A5">
        <w:rPr>
          <w:rFonts w:eastAsia="바탕"/>
          <w:sz w:val="22"/>
          <w:szCs w:val="22"/>
          <w:lang w:eastAsia="ko-KR"/>
        </w:rPr>
        <w:t xml:space="preserve">the </w:t>
      </w:r>
      <w:r w:rsidR="00FB701A">
        <w:rPr>
          <w:rFonts w:eastAsia="바탕"/>
          <w:sz w:val="22"/>
          <w:szCs w:val="22"/>
          <w:lang w:eastAsia="ko-KR"/>
        </w:rPr>
        <w:t xml:space="preserve">three alternatives </w:t>
      </w:r>
      <w:r w:rsidR="0028218C">
        <w:rPr>
          <w:rFonts w:eastAsia="바탕"/>
          <w:sz w:val="22"/>
          <w:szCs w:val="22"/>
          <w:lang w:eastAsia="ko-KR"/>
        </w:rPr>
        <w:t>on the number of</w:t>
      </w:r>
      <w:r w:rsidR="00FB701A">
        <w:rPr>
          <w:rFonts w:eastAsia="바탕"/>
          <w:sz w:val="22"/>
          <w:szCs w:val="22"/>
          <w:lang w:eastAsia="ko-KR"/>
        </w:rPr>
        <w:t xml:space="preserve"> </w:t>
      </w:r>
      <w:r w:rsidRPr="004C67A5">
        <w:rPr>
          <w:rFonts w:eastAsia="바탕"/>
          <w:sz w:val="22"/>
          <w:szCs w:val="22"/>
          <w:lang w:eastAsia="ko-KR"/>
        </w:rPr>
        <w:t xml:space="preserve">PDCCH candidates </w:t>
      </w:r>
      <w:r w:rsidR="0028218C">
        <w:rPr>
          <w:rFonts w:eastAsia="바탕"/>
          <w:sz w:val="22"/>
          <w:szCs w:val="22"/>
          <w:lang w:eastAsia="ko-KR"/>
        </w:rPr>
        <w:t>in</w:t>
      </w:r>
      <w:r w:rsidR="0028218C" w:rsidRPr="004C67A5">
        <w:rPr>
          <w:rFonts w:eastAsia="바탕"/>
          <w:sz w:val="22"/>
          <w:szCs w:val="22"/>
          <w:lang w:eastAsia="ko-KR"/>
        </w:rPr>
        <w:t xml:space="preserve"> </w:t>
      </w:r>
      <w:r w:rsidRPr="004C67A5">
        <w:rPr>
          <w:rFonts w:eastAsia="바탕"/>
          <w:sz w:val="22"/>
          <w:szCs w:val="22"/>
          <w:lang w:eastAsia="ko-KR"/>
        </w:rPr>
        <w:t xml:space="preserve">above. That is, the </w:t>
      </w:r>
      <w:r w:rsidR="00FB701A">
        <w:rPr>
          <w:rFonts w:eastAsia="바탕"/>
          <w:sz w:val="22"/>
          <w:szCs w:val="22"/>
          <w:lang w:eastAsia="ko-KR"/>
        </w:rPr>
        <w:t>n_CI</w:t>
      </w:r>
      <w:r w:rsidR="00FB701A" w:rsidRPr="004C67A5">
        <w:rPr>
          <w:rFonts w:eastAsia="바탕"/>
          <w:sz w:val="22"/>
          <w:szCs w:val="22"/>
          <w:lang w:eastAsia="ko-KR"/>
        </w:rPr>
        <w:t xml:space="preserve"> </w:t>
      </w:r>
      <w:r w:rsidRPr="004C67A5">
        <w:rPr>
          <w:rFonts w:eastAsia="바탕"/>
          <w:sz w:val="22"/>
          <w:szCs w:val="22"/>
          <w:lang w:eastAsia="ko-KR"/>
        </w:rPr>
        <w:t xml:space="preserve">value may be </w:t>
      </w:r>
      <w:r w:rsidR="00FB701A">
        <w:rPr>
          <w:rFonts w:eastAsia="바탕"/>
          <w:sz w:val="22"/>
          <w:szCs w:val="22"/>
          <w:lang w:eastAsia="ko-KR"/>
        </w:rPr>
        <w:t>determined per</w:t>
      </w:r>
      <w:r w:rsidRPr="004C67A5">
        <w:rPr>
          <w:rFonts w:eastAsia="바탕"/>
          <w:sz w:val="22"/>
          <w:szCs w:val="22"/>
          <w:lang w:eastAsia="ko-KR"/>
        </w:rPr>
        <w:t xml:space="preserve"> </w:t>
      </w:r>
      <w:r>
        <w:rPr>
          <w:rFonts w:eastAsia="바탕"/>
          <w:sz w:val="22"/>
          <w:szCs w:val="22"/>
          <w:lang w:eastAsia="ko-KR"/>
        </w:rPr>
        <w:t xml:space="preserve">each </w:t>
      </w:r>
      <w:r w:rsidR="00FB701A">
        <w:rPr>
          <w:rFonts w:eastAsia="바탕"/>
          <w:sz w:val="22"/>
          <w:szCs w:val="22"/>
          <w:lang w:eastAsia="ko-KR"/>
        </w:rPr>
        <w:t>of scheduled</w:t>
      </w:r>
      <w:r w:rsidR="00FB701A" w:rsidRPr="004C67A5">
        <w:rPr>
          <w:rFonts w:eastAsia="바탕"/>
          <w:sz w:val="22"/>
          <w:szCs w:val="22"/>
          <w:lang w:eastAsia="ko-KR"/>
        </w:rPr>
        <w:t xml:space="preserve"> </w:t>
      </w:r>
      <w:r w:rsidRPr="004C67A5">
        <w:rPr>
          <w:rFonts w:eastAsia="바탕"/>
          <w:sz w:val="22"/>
          <w:szCs w:val="22"/>
          <w:lang w:eastAsia="ko-KR"/>
        </w:rPr>
        <w:t xml:space="preserve">cell or </w:t>
      </w:r>
      <w:r w:rsidR="00FB701A">
        <w:rPr>
          <w:rFonts w:eastAsia="바탕"/>
          <w:sz w:val="22"/>
          <w:szCs w:val="22"/>
          <w:lang w:eastAsia="ko-KR"/>
        </w:rPr>
        <w:t>per each combination of (simultaneously)</w:t>
      </w:r>
      <w:r>
        <w:rPr>
          <w:rFonts w:eastAsia="바탕"/>
          <w:sz w:val="22"/>
          <w:szCs w:val="22"/>
          <w:lang w:eastAsia="ko-KR"/>
        </w:rPr>
        <w:t xml:space="preserve"> </w:t>
      </w:r>
      <w:r w:rsidRPr="004C67A5">
        <w:rPr>
          <w:rFonts w:eastAsia="바탕"/>
          <w:sz w:val="22"/>
          <w:szCs w:val="22"/>
          <w:lang w:eastAsia="ko-KR"/>
        </w:rPr>
        <w:t>scheduled cell</w:t>
      </w:r>
      <w:r>
        <w:rPr>
          <w:rFonts w:eastAsia="바탕"/>
          <w:sz w:val="22"/>
          <w:szCs w:val="22"/>
          <w:lang w:eastAsia="ko-KR"/>
        </w:rPr>
        <w:t>s</w:t>
      </w:r>
      <w:r w:rsidRPr="004C67A5">
        <w:rPr>
          <w:rFonts w:eastAsia="바탕"/>
          <w:sz w:val="22"/>
          <w:szCs w:val="22"/>
          <w:lang w:eastAsia="ko-KR"/>
        </w:rPr>
        <w:t>.</w:t>
      </w:r>
    </w:p>
    <w:p w:rsidR="00745189" w:rsidRPr="00E30666" w:rsidRDefault="00745189" w:rsidP="00745189">
      <w:pPr>
        <w:spacing w:before="120" w:after="120" w:line="240" w:lineRule="auto"/>
        <w:ind w:left="0" w:firstLineChars="100" w:firstLine="220"/>
        <w:rPr>
          <w:rFonts w:eastAsia="바탕"/>
          <w:sz w:val="22"/>
          <w:szCs w:val="22"/>
          <w:lang w:eastAsia="ko-KR"/>
        </w:rPr>
      </w:pPr>
    </w:p>
    <w:p w:rsidR="00745189" w:rsidRDefault="00745189" w:rsidP="00745189">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7</w:t>
      </w:r>
      <w:r w:rsidRPr="00AA75DC">
        <w:rPr>
          <w:rFonts w:eastAsia="바탕"/>
          <w:b/>
          <w:sz w:val="22"/>
          <w:szCs w:val="22"/>
          <w:lang w:eastAsia="ko-KR"/>
        </w:rPr>
        <w:t xml:space="preserve">: </w:t>
      </w:r>
      <w:r w:rsidR="00FB701A">
        <w:rPr>
          <w:rFonts w:eastAsia="바탕"/>
          <w:b/>
          <w:sz w:val="22"/>
          <w:szCs w:val="22"/>
          <w:lang w:eastAsia="ko-KR"/>
        </w:rPr>
        <w:t>D</w:t>
      </w:r>
      <w:r>
        <w:rPr>
          <w:rFonts w:eastAsia="바탕"/>
          <w:b/>
          <w:sz w:val="22"/>
          <w:szCs w:val="22"/>
          <w:lang w:eastAsia="ko-KR"/>
        </w:rPr>
        <w:t xml:space="preserve">iscuss how to </w:t>
      </w:r>
      <w:r w:rsidR="00FB701A">
        <w:rPr>
          <w:rFonts w:eastAsia="바탕"/>
          <w:b/>
          <w:sz w:val="22"/>
          <w:szCs w:val="22"/>
          <w:lang w:eastAsia="ko-KR"/>
        </w:rPr>
        <w:t xml:space="preserve">determine </w:t>
      </w:r>
      <w:r>
        <w:rPr>
          <w:rFonts w:eastAsia="바탕"/>
          <w:b/>
          <w:sz w:val="22"/>
          <w:szCs w:val="22"/>
          <w:lang w:eastAsia="ko-KR"/>
        </w:rPr>
        <w:t xml:space="preserve">the </w:t>
      </w:r>
      <w:r w:rsidR="00FB701A">
        <w:rPr>
          <w:rFonts w:eastAsia="바탕"/>
          <w:b/>
          <w:sz w:val="22"/>
          <w:szCs w:val="22"/>
          <w:lang w:eastAsia="ko-KR"/>
        </w:rPr>
        <w:t xml:space="preserve">n_CI </w:t>
      </w:r>
      <w:r>
        <w:rPr>
          <w:rFonts w:eastAsia="바탕"/>
          <w:b/>
          <w:sz w:val="22"/>
          <w:szCs w:val="22"/>
          <w:lang w:eastAsia="ko-KR"/>
        </w:rPr>
        <w:t>value for the multi-cell scheduling</w:t>
      </w:r>
      <w:r w:rsidR="00FB701A">
        <w:rPr>
          <w:rFonts w:eastAsia="바탕"/>
          <w:b/>
          <w:sz w:val="22"/>
          <w:szCs w:val="22"/>
          <w:lang w:eastAsia="ko-KR"/>
        </w:rPr>
        <w:t xml:space="preserve">, based on the </w:t>
      </w:r>
      <w:r w:rsidRPr="00E30666">
        <w:rPr>
          <w:rFonts w:eastAsia="바탕"/>
          <w:b/>
          <w:sz w:val="22"/>
          <w:szCs w:val="22"/>
          <w:lang w:eastAsia="ko-KR"/>
        </w:rPr>
        <w:t xml:space="preserve">following three </w:t>
      </w:r>
      <w:r>
        <w:rPr>
          <w:rFonts w:eastAsia="바탕"/>
          <w:b/>
          <w:sz w:val="22"/>
          <w:szCs w:val="22"/>
          <w:lang w:eastAsia="ko-KR"/>
        </w:rPr>
        <w:t>alternatives.</w:t>
      </w:r>
    </w:p>
    <w:p w:rsidR="00745189" w:rsidRPr="00667811" w:rsidRDefault="00745189" w:rsidP="00745189">
      <w:pPr>
        <w:pStyle w:val="ac"/>
        <w:numPr>
          <w:ilvl w:val="0"/>
          <w:numId w:val="97"/>
        </w:numPr>
        <w:spacing w:before="120" w:after="120" w:line="240" w:lineRule="auto"/>
        <w:ind w:leftChars="0"/>
        <w:rPr>
          <w:rFonts w:ascii="Times New Roman" w:hAnsi="Times New Roman"/>
          <w:b/>
          <w:sz w:val="22"/>
          <w:szCs w:val="22"/>
          <w:lang w:eastAsia="ko-KR"/>
        </w:rPr>
      </w:pPr>
      <w:r w:rsidRPr="00667811">
        <w:rPr>
          <w:rFonts w:ascii="Times New Roman" w:hAnsi="Times New Roman"/>
          <w:b/>
          <w:sz w:val="22"/>
          <w:szCs w:val="22"/>
          <w:lang w:eastAsia="ko-KR"/>
        </w:rPr>
        <w:t xml:space="preserve">Alt </w:t>
      </w:r>
      <w:r w:rsidR="00FB701A">
        <w:rPr>
          <w:rFonts w:ascii="Times New Roman" w:hAnsi="Times New Roman"/>
          <w:b/>
          <w:sz w:val="22"/>
          <w:szCs w:val="22"/>
          <w:lang w:eastAsia="ko-KR"/>
        </w:rPr>
        <w:t>A</w:t>
      </w:r>
      <w:r w:rsidRPr="00667811">
        <w:rPr>
          <w:rFonts w:ascii="Times New Roman" w:hAnsi="Times New Roman"/>
          <w:b/>
          <w:sz w:val="22"/>
          <w:szCs w:val="22"/>
          <w:lang w:eastAsia="ko-KR"/>
        </w:rPr>
        <w:t xml:space="preserve">: </w:t>
      </w:r>
      <w:r>
        <w:rPr>
          <w:rFonts w:ascii="Times New Roman" w:hAnsi="Times New Roman"/>
          <w:b/>
          <w:sz w:val="22"/>
          <w:szCs w:val="22"/>
          <w:lang w:eastAsia="ko-KR"/>
        </w:rPr>
        <w:t>The</w:t>
      </w:r>
      <w:r w:rsidRPr="00667811">
        <w:rPr>
          <w:rFonts w:ascii="Times New Roman" w:hAnsi="Times New Roman"/>
          <w:b/>
          <w:sz w:val="22"/>
          <w:szCs w:val="22"/>
          <w:lang w:eastAsia="ko-KR"/>
        </w:rPr>
        <w:t xml:space="preserve"> </w:t>
      </w:r>
      <w:r w:rsidR="0028218C">
        <w:rPr>
          <w:rFonts w:ascii="Times New Roman" w:hAnsi="Times New Roman"/>
          <w:b/>
          <w:sz w:val="22"/>
          <w:szCs w:val="22"/>
          <w:lang w:eastAsia="ko-KR"/>
        </w:rPr>
        <w:t>n_CI</w:t>
      </w:r>
      <w:r>
        <w:rPr>
          <w:rFonts w:ascii="Times New Roman" w:hAnsi="Times New Roman"/>
          <w:b/>
          <w:sz w:val="22"/>
          <w:szCs w:val="22"/>
          <w:lang w:eastAsia="ko-KR"/>
        </w:rPr>
        <w:t xml:space="preserve"> value is </w:t>
      </w:r>
      <w:r w:rsidR="0028218C">
        <w:rPr>
          <w:rFonts w:ascii="Times New Roman" w:hAnsi="Times New Roman"/>
          <w:b/>
          <w:sz w:val="22"/>
          <w:szCs w:val="22"/>
          <w:lang w:eastAsia="ko-KR"/>
        </w:rPr>
        <w:t xml:space="preserve">determined as the CIF value configured for </w:t>
      </w:r>
      <w:r>
        <w:rPr>
          <w:rFonts w:ascii="Times New Roman" w:hAnsi="Times New Roman"/>
          <w:b/>
          <w:sz w:val="22"/>
          <w:szCs w:val="22"/>
          <w:lang w:eastAsia="ko-KR"/>
        </w:rPr>
        <w:t xml:space="preserve">each scheduled cell </w:t>
      </w:r>
      <w:r w:rsidR="0028218C">
        <w:rPr>
          <w:rFonts w:ascii="Times New Roman" w:hAnsi="Times New Roman"/>
          <w:b/>
          <w:sz w:val="22"/>
          <w:szCs w:val="22"/>
          <w:lang w:eastAsia="ko-KR"/>
        </w:rPr>
        <w:t>schedulable by the</w:t>
      </w:r>
      <w:r w:rsidRPr="00667811">
        <w:rPr>
          <w:rFonts w:ascii="Times New Roman" w:hAnsi="Times New Roman"/>
          <w:b/>
          <w:sz w:val="22"/>
          <w:szCs w:val="22"/>
          <w:lang w:eastAsia="ko-KR"/>
        </w:rPr>
        <w:t xml:space="preserve"> </w:t>
      </w:r>
      <w:r>
        <w:rPr>
          <w:rFonts w:ascii="Times New Roman" w:hAnsi="Times New Roman"/>
          <w:b/>
          <w:sz w:val="22"/>
          <w:szCs w:val="22"/>
          <w:lang w:eastAsia="ko-KR"/>
        </w:rPr>
        <w:t xml:space="preserve">multi-cell </w:t>
      </w:r>
      <w:r w:rsidR="0028218C">
        <w:rPr>
          <w:rFonts w:ascii="Times New Roman" w:hAnsi="Times New Roman"/>
          <w:b/>
          <w:sz w:val="22"/>
          <w:szCs w:val="22"/>
          <w:lang w:eastAsia="ko-KR"/>
        </w:rPr>
        <w:t>DCI (this could be associated with the Alt 1 for PDCCH candidate configuration).</w:t>
      </w:r>
    </w:p>
    <w:p w:rsidR="00745189" w:rsidRPr="00667811" w:rsidRDefault="00745189" w:rsidP="00745189">
      <w:pPr>
        <w:pStyle w:val="ac"/>
        <w:numPr>
          <w:ilvl w:val="0"/>
          <w:numId w:val="97"/>
        </w:numPr>
        <w:spacing w:before="120" w:after="120" w:line="240" w:lineRule="auto"/>
        <w:ind w:leftChars="0"/>
        <w:rPr>
          <w:rFonts w:ascii="Times New Roman" w:hAnsi="Times New Roman"/>
          <w:b/>
          <w:sz w:val="22"/>
          <w:szCs w:val="22"/>
          <w:lang w:eastAsia="ko-KR"/>
        </w:rPr>
      </w:pPr>
      <w:r w:rsidRPr="00667811">
        <w:rPr>
          <w:rFonts w:ascii="Times New Roman" w:hAnsi="Times New Roman"/>
          <w:b/>
          <w:sz w:val="22"/>
          <w:szCs w:val="22"/>
          <w:lang w:eastAsia="ko-KR"/>
        </w:rPr>
        <w:t xml:space="preserve">Alt </w:t>
      </w:r>
      <w:r w:rsidR="00FB701A">
        <w:rPr>
          <w:rFonts w:ascii="Times New Roman" w:hAnsi="Times New Roman"/>
          <w:b/>
          <w:sz w:val="22"/>
          <w:szCs w:val="22"/>
          <w:lang w:eastAsia="ko-KR"/>
        </w:rPr>
        <w:t>B</w:t>
      </w:r>
      <w:r w:rsidRPr="00667811">
        <w:rPr>
          <w:rFonts w:ascii="Times New Roman" w:hAnsi="Times New Roman"/>
          <w:b/>
          <w:sz w:val="22"/>
          <w:szCs w:val="22"/>
          <w:lang w:eastAsia="ko-KR"/>
        </w:rPr>
        <w:t xml:space="preserve">: </w:t>
      </w:r>
      <w:r>
        <w:rPr>
          <w:rFonts w:ascii="Times New Roman" w:hAnsi="Times New Roman"/>
          <w:b/>
          <w:sz w:val="22"/>
          <w:szCs w:val="22"/>
          <w:lang w:eastAsia="ko-KR"/>
        </w:rPr>
        <w:t>The</w:t>
      </w:r>
      <w:r w:rsidRPr="00667811">
        <w:rPr>
          <w:rFonts w:ascii="Times New Roman" w:hAnsi="Times New Roman"/>
          <w:b/>
          <w:sz w:val="22"/>
          <w:szCs w:val="22"/>
          <w:lang w:eastAsia="ko-KR"/>
        </w:rPr>
        <w:t xml:space="preserve"> </w:t>
      </w:r>
      <w:r w:rsidR="0028218C">
        <w:rPr>
          <w:rFonts w:ascii="Times New Roman" w:hAnsi="Times New Roman"/>
          <w:b/>
          <w:sz w:val="22"/>
          <w:szCs w:val="22"/>
          <w:lang w:eastAsia="ko-KR"/>
        </w:rPr>
        <w:t xml:space="preserve">n_CI </w:t>
      </w:r>
      <w:r>
        <w:rPr>
          <w:rFonts w:ascii="Times New Roman" w:hAnsi="Times New Roman"/>
          <w:b/>
          <w:sz w:val="22"/>
          <w:szCs w:val="22"/>
          <w:lang w:eastAsia="ko-KR"/>
        </w:rPr>
        <w:t xml:space="preserve">value is </w:t>
      </w:r>
      <w:r w:rsidR="0028218C">
        <w:rPr>
          <w:rFonts w:ascii="Times New Roman" w:hAnsi="Times New Roman"/>
          <w:b/>
          <w:sz w:val="22"/>
          <w:szCs w:val="22"/>
          <w:lang w:eastAsia="ko-KR"/>
        </w:rPr>
        <w:t xml:space="preserve">determined as the CIF value configured for </w:t>
      </w:r>
      <w:r w:rsidR="0028218C" w:rsidRPr="002900DE">
        <w:rPr>
          <w:rFonts w:ascii="Times New Roman" w:hAnsi="Times New Roman"/>
          <w:b/>
          <w:sz w:val="22"/>
          <w:szCs w:val="22"/>
          <w:lang w:val="en-GB" w:eastAsia="ko-KR"/>
        </w:rPr>
        <w:t>each combination of scheduled cells schedulable by the multi-cell DCI</w:t>
      </w:r>
      <w:r>
        <w:rPr>
          <w:rFonts w:ascii="Times New Roman" w:hAnsi="Times New Roman"/>
          <w:b/>
          <w:sz w:val="22"/>
          <w:szCs w:val="22"/>
          <w:lang w:eastAsia="ko-KR"/>
        </w:rPr>
        <w:t xml:space="preserve"> </w:t>
      </w:r>
      <w:r w:rsidR="0028218C">
        <w:rPr>
          <w:rFonts w:ascii="Times New Roman" w:hAnsi="Times New Roman"/>
          <w:b/>
          <w:sz w:val="22"/>
          <w:szCs w:val="22"/>
          <w:lang w:eastAsia="ko-KR"/>
        </w:rPr>
        <w:t>(this could be associated with the Alt 2 for PDCCH candidate configuration).</w:t>
      </w:r>
    </w:p>
    <w:p w:rsidR="00745189" w:rsidRPr="00667811" w:rsidRDefault="00745189" w:rsidP="00745189">
      <w:pPr>
        <w:pStyle w:val="ac"/>
        <w:numPr>
          <w:ilvl w:val="0"/>
          <w:numId w:val="97"/>
        </w:numPr>
        <w:spacing w:before="120" w:after="120" w:line="240" w:lineRule="auto"/>
        <w:ind w:leftChars="0"/>
        <w:rPr>
          <w:rFonts w:ascii="Times New Roman" w:hAnsi="Times New Roman"/>
          <w:b/>
          <w:sz w:val="22"/>
          <w:szCs w:val="22"/>
          <w:lang w:eastAsia="ko-KR"/>
        </w:rPr>
      </w:pPr>
      <w:r w:rsidRPr="00667811">
        <w:rPr>
          <w:rFonts w:ascii="Times New Roman" w:hAnsi="Times New Roman"/>
          <w:b/>
          <w:sz w:val="22"/>
          <w:szCs w:val="22"/>
          <w:lang w:eastAsia="ko-KR"/>
        </w:rPr>
        <w:t xml:space="preserve">Alt </w:t>
      </w:r>
      <w:r w:rsidR="00FB701A">
        <w:rPr>
          <w:rFonts w:ascii="Times New Roman" w:hAnsi="Times New Roman"/>
          <w:b/>
          <w:sz w:val="22"/>
          <w:szCs w:val="22"/>
          <w:lang w:eastAsia="ko-KR"/>
        </w:rPr>
        <w:t>C</w:t>
      </w:r>
      <w:r w:rsidRPr="00667811">
        <w:rPr>
          <w:rFonts w:ascii="Times New Roman" w:hAnsi="Times New Roman"/>
          <w:b/>
          <w:sz w:val="22"/>
          <w:szCs w:val="22"/>
          <w:lang w:eastAsia="ko-KR"/>
        </w:rPr>
        <w:t xml:space="preserve">: </w:t>
      </w:r>
      <w:r w:rsidR="0028218C">
        <w:rPr>
          <w:rFonts w:ascii="Times New Roman" w:hAnsi="Times New Roman"/>
          <w:b/>
          <w:sz w:val="22"/>
          <w:szCs w:val="22"/>
          <w:lang w:eastAsia="ko-KR"/>
        </w:rPr>
        <w:t xml:space="preserve">The n_CI value </w:t>
      </w:r>
      <w:r w:rsidRPr="00667811">
        <w:rPr>
          <w:rFonts w:ascii="Times New Roman" w:hAnsi="Times New Roman"/>
          <w:b/>
          <w:sz w:val="22"/>
          <w:szCs w:val="22"/>
          <w:lang w:eastAsia="ko-KR"/>
        </w:rPr>
        <w:t xml:space="preserve">is </w:t>
      </w:r>
      <w:r w:rsidR="0028218C">
        <w:rPr>
          <w:rFonts w:ascii="Times New Roman" w:hAnsi="Times New Roman"/>
          <w:b/>
          <w:sz w:val="22"/>
          <w:szCs w:val="22"/>
          <w:lang w:eastAsia="ko-KR"/>
        </w:rPr>
        <w:t>determined/</w:t>
      </w:r>
      <w:r w:rsidRPr="00667811">
        <w:rPr>
          <w:rFonts w:ascii="Times New Roman" w:hAnsi="Times New Roman"/>
          <w:b/>
          <w:sz w:val="22"/>
          <w:szCs w:val="22"/>
          <w:lang w:eastAsia="ko-KR"/>
        </w:rPr>
        <w:t xml:space="preserve">configured </w:t>
      </w:r>
      <w:r w:rsidR="0028218C" w:rsidRPr="002900DE">
        <w:rPr>
          <w:rFonts w:ascii="Times New Roman" w:hAnsi="Times New Roman"/>
          <w:b/>
          <w:sz w:val="22"/>
          <w:szCs w:val="22"/>
          <w:lang w:val="en-GB" w:eastAsia="ko-KR"/>
        </w:rPr>
        <w:t xml:space="preserve">for the multi-cell DCI itself </w:t>
      </w:r>
      <w:r w:rsidR="0028218C">
        <w:rPr>
          <w:rFonts w:ascii="Times New Roman" w:hAnsi="Times New Roman"/>
          <w:b/>
          <w:sz w:val="22"/>
          <w:szCs w:val="22"/>
          <w:lang w:eastAsia="ko-KR"/>
        </w:rPr>
        <w:t>(this could be associated with the Alt 3 for PDCCH candidate configuration)</w:t>
      </w:r>
      <w:r w:rsidR="0028218C" w:rsidRPr="002900DE">
        <w:rPr>
          <w:rFonts w:ascii="Times New Roman" w:hAnsi="Times New Roman"/>
          <w:b/>
          <w:sz w:val="22"/>
          <w:szCs w:val="22"/>
          <w:lang w:val="en-GB" w:eastAsia="ko-KR"/>
        </w:rPr>
        <w:t>.</w:t>
      </w:r>
    </w:p>
    <w:p w:rsidR="00D62979" w:rsidRDefault="00D62979" w:rsidP="004C7CEB">
      <w:pPr>
        <w:spacing w:before="120" w:after="120" w:line="240" w:lineRule="auto"/>
        <w:ind w:left="0" w:firstLineChars="100" w:firstLine="220"/>
        <w:rPr>
          <w:rFonts w:eastAsia="바탕"/>
          <w:sz w:val="22"/>
          <w:szCs w:val="22"/>
          <w:lang w:eastAsia="ko-KR"/>
        </w:rPr>
      </w:pPr>
    </w:p>
    <w:p w:rsidR="00D62979" w:rsidRPr="00FE2B0D" w:rsidRDefault="00D62979" w:rsidP="00D62979">
      <w:pPr>
        <w:pStyle w:val="1"/>
        <w:numPr>
          <w:ilvl w:val="0"/>
          <w:numId w:val="1"/>
        </w:numPr>
        <w:spacing w:before="300"/>
        <w:rPr>
          <w:rFonts w:eastAsia="바탕" w:cs="Arial"/>
          <w:b/>
          <w:lang w:eastAsia="ko-KR"/>
        </w:rPr>
      </w:pPr>
      <w:r>
        <w:rPr>
          <w:rFonts w:eastAsia="바탕" w:cs="Arial"/>
          <w:b/>
          <w:lang w:eastAsia="ko-KR"/>
        </w:rPr>
        <w:t>HARQ-ACK for multi-cell PDSCH scheduling</w:t>
      </w:r>
    </w:p>
    <w:p w:rsidR="00D62979" w:rsidRDefault="001A4EE0"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In this section, we discuss on the aspect of HARQ-ACK feedback for multi-cell PDSCH scheduling case in terms of how to construct Type-1/2 HARQ-ACK codebook.</w:t>
      </w:r>
    </w:p>
    <w:p w:rsidR="001A4EE0" w:rsidRDefault="001A4EE0" w:rsidP="004C7CEB">
      <w:pPr>
        <w:spacing w:before="120" w:after="120" w:line="240" w:lineRule="auto"/>
        <w:ind w:left="0" w:firstLineChars="100" w:firstLine="220"/>
        <w:rPr>
          <w:rFonts w:eastAsia="바탕"/>
          <w:sz w:val="22"/>
          <w:szCs w:val="22"/>
          <w:lang w:eastAsia="ko-KR"/>
        </w:rPr>
      </w:pPr>
    </w:p>
    <w:p w:rsidR="00E92ECF" w:rsidRDefault="00E92ECF"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bove </w:t>
      </w:r>
      <w:r>
        <w:rPr>
          <w:rFonts w:eastAsia="바탕"/>
          <w:sz w:val="22"/>
          <w:szCs w:val="22"/>
          <w:lang w:eastAsia="ko-KR"/>
        </w:rPr>
        <w:t>all, it is necessary to consider the case where the K1 field is “Shared-common” type in the multi-cell DCI and PDSCH transmission timing is different between scheduled cells. Specifically, to avoid complicated design of HARQ-ACK feedback in case with multi-cell PDSCH scheduling by single DCI, HARQ-ACK slot timing corresponding to multiple PDSCH receptions on the cells scheduled by a same multi-cell DCI needs to be aligned.</w:t>
      </w:r>
    </w:p>
    <w:p w:rsidR="00E92ECF" w:rsidRDefault="00E92ECF" w:rsidP="004C7CEB">
      <w:pPr>
        <w:spacing w:before="120" w:after="120" w:line="240" w:lineRule="auto"/>
        <w:ind w:left="0" w:firstLineChars="100" w:firstLine="220"/>
        <w:rPr>
          <w:rFonts w:eastAsia="바탕"/>
          <w:sz w:val="22"/>
          <w:szCs w:val="22"/>
          <w:lang w:eastAsia="ko-KR"/>
        </w:rPr>
      </w:pPr>
    </w:p>
    <w:p w:rsidR="00E92ECF" w:rsidRDefault="00E92ECF" w:rsidP="004C7CEB">
      <w:pPr>
        <w:spacing w:before="120" w:after="120" w:line="240" w:lineRule="auto"/>
        <w:ind w:left="0" w:firstLineChars="100" w:firstLine="216"/>
        <w:rPr>
          <w:rFonts w:eastAsia="바탕"/>
          <w:sz w:val="22"/>
          <w:szCs w:val="22"/>
          <w:lang w:eastAsia="ko-KR"/>
        </w:rPr>
      </w:pPr>
      <w:r w:rsidRPr="00AA75DC">
        <w:rPr>
          <w:rFonts w:eastAsia="바탕"/>
          <w:b/>
          <w:sz w:val="22"/>
          <w:szCs w:val="22"/>
          <w:lang w:eastAsia="ko-KR"/>
        </w:rPr>
        <w:t>Proposal #</w:t>
      </w:r>
      <w:r>
        <w:rPr>
          <w:rFonts w:eastAsia="바탕"/>
          <w:b/>
          <w:sz w:val="22"/>
          <w:szCs w:val="22"/>
          <w:lang w:eastAsia="ko-KR"/>
        </w:rPr>
        <w:t>8</w:t>
      </w:r>
      <w:r w:rsidRPr="00AA75DC">
        <w:rPr>
          <w:rFonts w:eastAsia="바탕"/>
          <w:b/>
          <w:sz w:val="22"/>
          <w:szCs w:val="22"/>
          <w:lang w:eastAsia="ko-KR"/>
        </w:rPr>
        <w:t xml:space="preserve">: </w:t>
      </w:r>
      <w:r w:rsidRPr="00E92ECF">
        <w:rPr>
          <w:rFonts w:eastAsia="바탕"/>
          <w:b/>
          <w:sz w:val="22"/>
          <w:szCs w:val="22"/>
          <w:lang w:eastAsia="ko-KR"/>
        </w:rPr>
        <w:t xml:space="preserve">Discuss how to align </w:t>
      </w:r>
      <w:r w:rsidRPr="005A1B4D">
        <w:rPr>
          <w:rFonts w:eastAsia="바탕"/>
          <w:b/>
          <w:sz w:val="22"/>
          <w:szCs w:val="22"/>
          <w:lang w:eastAsia="ko-KR"/>
        </w:rPr>
        <w:t>HARQ-ACK slot timing corresponding to multiple PDSCH receptions on the cells scheduled by a same multi-cell DCI</w:t>
      </w:r>
      <w:r>
        <w:rPr>
          <w:rFonts w:eastAsia="바탕"/>
          <w:b/>
          <w:sz w:val="22"/>
          <w:szCs w:val="22"/>
          <w:lang w:eastAsia="ko-KR"/>
        </w:rPr>
        <w:t>.</w:t>
      </w:r>
    </w:p>
    <w:p w:rsidR="00E92ECF" w:rsidRPr="00D62979" w:rsidRDefault="00E92ECF" w:rsidP="004C7CEB">
      <w:pPr>
        <w:spacing w:before="120" w:after="120" w:line="240" w:lineRule="auto"/>
        <w:ind w:left="0" w:firstLineChars="100" w:firstLine="220"/>
        <w:rPr>
          <w:rFonts w:eastAsia="바탕"/>
          <w:sz w:val="22"/>
          <w:szCs w:val="22"/>
          <w:lang w:eastAsia="ko-KR"/>
        </w:rPr>
      </w:pPr>
    </w:p>
    <w:p w:rsidR="0030173D" w:rsidRPr="00A02310" w:rsidRDefault="0030173D" w:rsidP="0030173D">
      <w:pPr>
        <w:numPr>
          <w:ilvl w:val="0"/>
          <w:numId w:val="5"/>
        </w:numPr>
        <w:spacing w:before="120" w:after="120" w:line="240" w:lineRule="auto"/>
        <w:rPr>
          <w:rFonts w:eastAsia="바탕"/>
          <w:b/>
          <w:sz w:val="22"/>
          <w:szCs w:val="22"/>
          <w:lang w:eastAsia="ko-KR"/>
        </w:rPr>
      </w:pPr>
      <w:r>
        <w:rPr>
          <w:rFonts w:eastAsia="바탕" w:cs="Arial"/>
          <w:b/>
          <w:sz w:val="24"/>
          <w:szCs w:val="24"/>
          <w:lang w:eastAsia="ko-KR"/>
        </w:rPr>
        <w:t>Type-1 codebook construction</w:t>
      </w:r>
    </w:p>
    <w:p w:rsidR="0030173D" w:rsidRDefault="00EE342E" w:rsidP="0030173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Type-1 HARQ-ACK codebook in case with multi-cell PDSCH scheduling, firstly, it may need to consider “SLIV pruning” procedure in current spec in case where the TDRA field is composed as </w:t>
      </w:r>
      <w:r>
        <w:rPr>
          <w:sz w:val="22"/>
          <w:szCs w:val="22"/>
          <w:lang w:eastAsia="ko-KR"/>
        </w:rPr>
        <w:t>“Shared-state-extension” type</w:t>
      </w:r>
      <w:r>
        <w:rPr>
          <w:rFonts w:eastAsia="바탕"/>
          <w:sz w:val="22"/>
          <w:szCs w:val="22"/>
          <w:lang w:eastAsia="ko-KR"/>
        </w:rPr>
        <w:t xml:space="preserve"> in the multi-cell DCI. For example, for </w:t>
      </w:r>
      <w:r w:rsidR="00E902D7">
        <w:rPr>
          <w:rFonts w:eastAsia="바탕"/>
          <w:sz w:val="22"/>
          <w:szCs w:val="22"/>
          <w:lang w:eastAsia="ko-KR"/>
        </w:rPr>
        <w:t>a cell schedulable by the multi-cell DCI, the SLIV corresponding to the cell in each TDRA row (which consists of multiple SLIVs for multiple cells) needs to be participated in SLIV pruning for the cell.</w:t>
      </w:r>
    </w:p>
    <w:p w:rsidR="00E902D7" w:rsidRDefault="00E902D7" w:rsidP="0030173D">
      <w:pPr>
        <w:spacing w:before="120" w:after="120" w:line="240" w:lineRule="auto"/>
        <w:ind w:left="0" w:firstLineChars="100" w:firstLine="220"/>
        <w:rPr>
          <w:rFonts w:eastAsia="바탕"/>
          <w:sz w:val="22"/>
          <w:szCs w:val="22"/>
          <w:lang w:eastAsia="ko-KR"/>
        </w:rPr>
      </w:pPr>
    </w:p>
    <w:p w:rsidR="00E902D7" w:rsidRDefault="00E902D7" w:rsidP="00E92EC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Secondly, </w:t>
      </w:r>
      <w:r>
        <w:rPr>
          <w:rFonts w:eastAsia="바탕"/>
          <w:sz w:val="22"/>
          <w:szCs w:val="22"/>
          <w:lang w:eastAsia="ko-KR"/>
        </w:rPr>
        <w:t>it may also need to consider determination of K1 set in case where the K1 field is “Shared-common” type</w:t>
      </w:r>
      <w:r w:rsidR="00223B2A">
        <w:rPr>
          <w:rFonts w:eastAsia="바탕"/>
          <w:sz w:val="22"/>
          <w:szCs w:val="22"/>
          <w:lang w:eastAsia="ko-KR"/>
        </w:rPr>
        <w:t xml:space="preserve"> and PDSCH transmission</w:t>
      </w:r>
      <w:r w:rsidR="00B61440">
        <w:rPr>
          <w:rFonts w:eastAsia="바탕"/>
          <w:sz w:val="22"/>
          <w:szCs w:val="22"/>
          <w:lang w:eastAsia="ko-KR"/>
        </w:rPr>
        <w:t xml:space="preserve"> timing</w:t>
      </w:r>
      <w:r w:rsidR="00223B2A">
        <w:rPr>
          <w:rFonts w:eastAsia="바탕"/>
          <w:sz w:val="22"/>
          <w:szCs w:val="22"/>
          <w:lang w:eastAsia="ko-KR"/>
        </w:rPr>
        <w:t xml:space="preserve"> is different between scheduled cells. </w:t>
      </w:r>
      <w:r w:rsidR="00E92ECF">
        <w:rPr>
          <w:rFonts w:eastAsia="바탕" w:hint="eastAsia"/>
          <w:sz w:val="22"/>
          <w:szCs w:val="22"/>
          <w:lang w:eastAsia="ko-KR"/>
        </w:rPr>
        <w:t>A</w:t>
      </w:r>
      <w:r w:rsidR="00E92ECF">
        <w:rPr>
          <w:rFonts w:eastAsia="바탕"/>
          <w:sz w:val="22"/>
          <w:szCs w:val="22"/>
          <w:lang w:eastAsia="ko-KR"/>
        </w:rPr>
        <w:t>s proposed in above</w:t>
      </w:r>
      <w:r w:rsidR="00223B2A">
        <w:rPr>
          <w:rFonts w:eastAsia="바탕"/>
          <w:sz w:val="22"/>
          <w:szCs w:val="22"/>
          <w:lang w:eastAsia="ko-KR"/>
        </w:rPr>
        <w:t>, HARQ-ACK slot corresponding to multiple PDSCHs on the cells scheduled by a same multi-cell DCI needs to be aligned</w:t>
      </w:r>
      <w:r w:rsidR="005118A2">
        <w:rPr>
          <w:rFonts w:eastAsia="바탕"/>
          <w:sz w:val="22"/>
          <w:szCs w:val="22"/>
          <w:lang w:eastAsia="ko-KR"/>
        </w:rPr>
        <w:t xml:space="preserve"> (even for Type-2 codebook)</w:t>
      </w:r>
      <w:r w:rsidR="00223B2A">
        <w:rPr>
          <w:rFonts w:eastAsia="바탕"/>
          <w:sz w:val="22"/>
          <w:szCs w:val="22"/>
          <w:lang w:eastAsia="ko-KR"/>
        </w:rPr>
        <w:t xml:space="preserve">, and the K1 set used for Type-1 codebook construction in each scheduled cell needs to be determined with consideration of </w:t>
      </w:r>
      <w:r w:rsidR="00B61440">
        <w:rPr>
          <w:rFonts w:eastAsia="바탕"/>
          <w:sz w:val="22"/>
          <w:szCs w:val="22"/>
          <w:lang w:eastAsia="ko-KR"/>
        </w:rPr>
        <w:t>such</w:t>
      </w:r>
      <w:r w:rsidR="00223B2A">
        <w:rPr>
          <w:rFonts w:eastAsia="바탕"/>
          <w:sz w:val="22"/>
          <w:szCs w:val="22"/>
          <w:lang w:eastAsia="ko-KR"/>
        </w:rPr>
        <w:t xml:space="preserve"> HARQ-ACK timing alignment.</w:t>
      </w:r>
    </w:p>
    <w:p w:rsidR="001C7106" w:rsidRDefault="001C7106" w:rsidP="004C7CEB">
      <w:pPr>
        <w:spacing w:before="120" w:after="120" w:line="240" w:lineRule="auto"/>
        <w:ind w:left="0" w:firstLineChars="100" w:firstLine="220"/>
        <w:rPr>
          <w:rFonts w:eastAsia="바탕"/>
          <w:sz w:val="22"/>
          <w:szCs w:val="22"/>
          <w:lang w:eastAsia="ko-KR"/>
        </w:rPr>
      </w:pPr>
    </w:p>
    <w:p w:rsidR="007B67BD" w:rsidRDefault="007B67BD" w:rsidP="007B67BD">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sidR="00E92ECF">
        <w:rPr>
          <w:rFonts w:eastAsia="바탕"/>
          <w:b/>
          <w:sz w:val="22"/>
          <w:szCs w:val="22"/>
          <w:lang w:eastAsia="ko-KR"/>
        </w:rPr>
        <w:t>9</w:t>
      </w:r>
      <w:r w:rsidRPr="00AA75DC">
        <w:rPr>
          <w:rFonts w:eastAsia="바탕"/>
          <w:b/>
          <w:sz w:val="22"/>
          <w:szCs w:val="22"/>
          <w:lang w:eastAsia="ko-KR"/>
        </w:rPr>
        <w:t xml:space="preserve">: </w:t>
      </w:r>
      <w:r>
        <w:rPr>
          <w:rFonts w:eastAsia="바탕"/>
          <w:b/>
          <w:sz w:val="22"/>
          <w:szCs w:val="22"/>
          <w:lang w:eastAsia="ko-KR"/>
        </w:rPr>
        <w:t xml:space="preserve">Discuss </w:t>
      </w:r>
      <w:r w:rsidR="00643A33">
        <w:rPr>
          <w:rFonts w:eastAsia="바탕"/>
          <w:b/>
          <w:sz w:val="22"/>
          <w:szCs w:val="22"/>
          <w:lang w:eastAsia="ko-KR"/>
        </w:rPr>
        <w:t>how to construct Type-1</w:t>
      </w:r>
      <w:r w:rsidRPr="007B67BD">
        <w:rPr>
          <w:rFonts w:eastAsia="바탕"/>
          <w:b/>
          <w:sz w:val="22"/>
          <w:szCs w:val="22"/>
          <w:lang w:eastAsia="ko-KR"/>
        </w:rPr>
        <w:t xml:space="preserve"> HARQ-ACK codebook</w:t>
      </w:r>
      <w:r>
        <w:rPr>
          <w:rFonts w:eastAsia="바탕"/>
          <w:b/>
          <w:sz w:val="22"/>
          <w:szCs w:val="22"/>
          <w:lang w:eastAsia="ko-KR"/>
        </w:rPr>
        <w:t xml:space="preserve"> in case with multi-cell PDSCH scheduling, in terms of following </w:t>
      </w:r>
      <w:r w:rsidR="00643A33">
        <w:rPr>
          <w:rFonts w:eastAsia="바탕"/>
          <w:b/>
          <w:sz w:val="22"/>
          <w:szCs w:val="22"/>
          <w:lang w:eastAsia="ko-KR"/>
        </w:rPr>
        <w:t xml:space="preserve">two </w:t>
      </w:r>
      <w:r>
        <w:rPr>
          <w:rFonts w:eastAsia="바탕"/>
          <w:b/>
          <w:sz w:val="22"/>
          <w:szCs w:val="22"/>
          <w:lang w:eastAsia="ko-KR"/>
        </w:rPr>
        <w:t>aspects.</w:t>
      </w:r>
    </w:p>
    <w:p w:rsidR="007B67BD" w:rsidRDefault="007B67BD" w:rsidP="007B67BD">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SLIV pruning procedure for the cell schedulable by the multi-cell DCI</w:t>
      </w:r>
    </w:p>
    <w:p w:rsidR="007B67BD" w:rsidRDefault="007B67BD" w:rsidP="007B67BD">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Determination of K1 set for the cell schedulable by the multi-cell DCI</w:t>
      </w:r>
    </w:p>
    <w:p w:rsidR="007B67BD" w:rsidRDefault="007B67BD" w:rsidP="004C7CEB">
      <w:pPr>
        <w:spacing w:before="120" w:after="120" w:line="240" w:lineRule="auto"/>
        <w:ind w:left="0" w:firstLineChars="100" w:firstLine="220"/>
        <w:rPr>
          <w:rFonts w:eastAsia="바탕"/>
          <w:sz w:val="22"/>
          <w:szCs w:val="22"/>
          <w:lang w:eastAsia="ko-KR"/>
        </w:rPr>
      </w:pPr>
    </w:p>
    <w:p w:rsidR="0030173D" w:rsidRPr="00A02310" w:rsidRDefault="0030173D" w:rsidP="0030173D">
      <w:pPr>
        <w:numPr>
          <w:ilvl w:val="0"/>
          <w:numId w:val="5"/>
        </w:numPr>
        <w:spacing w:before="120" w:after="120" w:line="240" w:lineRule="auto"/>
        <w:rPr>
          <w:rFonts w:eastAsia="바탕"/>
          <w:b/>
          <w:sz w:val="22"/>
          <w:szCs w:val="22"/>
          <w:lang w:eastAsia="ko-KR"/>
        </w:rPr>
      </w:pPr>
      <w:r>
        <w:rPr>
          <w:rFonts w:eastAsia="바탕" w:cs="Arial"/>
          <w:b/>
          <w:sz w:val="24"/>
          <w:szCs w:val="24"/>
          <w:lang w:eastAsia="ko-KR"/>
        </w:rPr>
        <w:t>Type-2 codebook construction</w:t>
      </w:r>
    </w:p>
    <w:p w:rsidR="0030173D" w:rsidRDefault="00223B2A" w:rsidP="0030173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Type-2 HARQ-ACK codebook in case with multi-cell PDSCH scheduling, firstly, </w:t>
      </w:r>
      <w:r w:rsidR="00B61440">
        <w:rPr>
          <w:rFonts w:eastAsia="바탕"/>
          <w:sz w:val="22"/>
          <w:szCs w:val="22"/>
          <w:lang w:eastAsia="ko-KR"/>
        </w:rPr>
        <w:t xml:space="preserve">it may need to consider how to perform DAI counting, for example, per PDSCH (regardless of DCI type) or per DCI type (separately between multi-cell scheduling and single-cell scheduling). In order to largely reuse </w:t>
      </w:r>
      <w:r w:rsidR="00055904">
        <w:rPr>
          <w:rFonts w:eastAsia="바탕"/>
          <w:sz w:val="22"/>
          <w:szCs w:val="22"/>
          <w:lang w:eastAsia="ko-KR"/>
        </w:rPr>
        <w:t xml:space="preserve">the </w:t>
      </w:r>
      <w:r w:rsidR="00B61440">
        <w:rPr>
          <w:rFonts w:eastAsia="바탕"/>
          <w:sz w:val="22"/>
          <w:szCs w:val="22"/>
          <w:lang w:eastAsia="ko-KR"/>
        </w:rPr>
        <w:t>design</w:t>
      </w:r>
      <w:r w:rsidR="00055904">
        <w:rPr>
          <w:rFonts w:eastAsia="바탕"/>
          <w:sz w:val="22"/>
          <w:szCs w:val="22"/>
          <w:lang w:eastAsia="ko-KR"/>
        </w:rPr>
        <w:t xml:space="preserve"> principle</w:t>
      </w:r>
      <w:r w:rsidR="00B61440">
        <w:rPr>
          <w:rFonts w:eastAsia="바탕"/>
          <w:sz w:val="22"/>
          <w:szCs w:val="22"/>
          <w:lang w:eastAsia="ko-KR"/>
        </w:rPr>
        <w:t xml:space="preserve"> </w:t>
      </w:r>
      <w:r w:rsidR="00055904">
        <w:rPr>
          <w:rFonts w:eastAsia="바탕"/>
          <w:sz w:val="22"/>
          <w:szCs w:val="22"/>
          <w:lang w:eastAsia="ko-KR"/>
        </w:rPr>
        <w:t xml:space="preserve">for Rel-17 </w:t>
      </w:r>
      <w:r w:rsidR="00B61440">
        <w:rPr>
          <w:rFonts w:eastAsia="바탕"/>
          <w:sz w:val="22"/>
          <w:szCs w:val="22"/>
          <w:lang w:eastAsia="ko-KR"/>
        </w:rPr>
        <w:t>multi-PDSCH scheduling</w:t>
      </w:r>
      <w:r w:rsidR="00055904">
        <w:rPr>
          <w:rFonts w:eastAsia="바탕"/>
          <w:sz w:val="22"/>
          <w:szCs w:val="22"/>
          <w:lang w:eastAsia="ko-KR"/>
        </w:rPr>
        <w:t>, DAI counting per DCI type is to be baseline for Type-2 codebook construction with multi-cell PDSCH scheduling.</w:t>
      </w:r>
    </w:p>
    <w:p w:rsidR="0030173D" w:rsidRDefault="0030173D" w:rsidP="004C7CEB">
      <w:pPr>
        <w:spacing w:before="120" w:after="120" w:line="240" w:lineRule="auto"/>
        <w:ind w:left="0" w:firstLineChars="100" w:firstLine="220"/>
        <w:rPr>
          <w:rFonts w:eastAsia="바탕"/>
          <w:sz w:val="22"/>
          <w:szCs w:val="22"/>
          <w:lang w:eastAsia="ko-KR"/>
        </w:rPr>
      </w:pPr>
    </w:p>
    <w:p w:rsidR="00055904" w:rsidRDefault="00055904"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Secondly, </w:t>
      </w:r>
      <w:r>
        <w:rPr>
          <w:rFonts w:eastAsia="바탕"/>
          <w:sz w:val="22"/>
          <w:szCs w:val="22"/>
          <w:lang w:eastAsia="ko-KR"/>
        </w:rPr>
        <w:t>considering DAI counting per DCI type, it may need to consider how to determine the number of HARQ-ACK bits allocated per DAI corresponding to multi-cell scheduling case, for example, based on combination of scheduling cells and the maximum TBs per cell (and the configuration of special bundling). In addition, it may also need to consider the ordering of HARQ-ACK bits within a DAI, for example, based on scheduled cell/TB index.</w:t>
      </w:r>
    </w:p>
    <w:p w:rsidR="0030173D" w:rsidRDefault="0030173D" w:rsidP="004C7CEB">
      <w:pPr>
        <w:spacing w:before="120" w:after="120" w:line="240" w:lineRule="auto"/>
        <w:ind w:left="0" w:firstLineChars="100" w:firstLine="220"/>
        <w:rPr>
          <w:rFonts w:eastAsia="바탕"/>
          <w:sz w:val="22"/>
          <w:szCs w:val="22"/>
          <w:lang w:val="x-none" w:eastAsia="ko-KR"/>
        </w:rPr>
      </w:pPr>
    </w:p>
    <w:p w:rsidR="00643A33" w:rsidRDefault="00643A33" w:rsidP="00643A33">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sidR="00E92ECF">
        <w:rPr>
          <w:rFonts w:eastAsia="바탕"/>
          <w:b/>
          <w:sz w:val="22"/>
          <w:szCs w:val="22"/>
          <w:lang w:eastAsia="ko-KR"/>
        </w:rPr>
        <w:t>10</w:t>
      </w:r>
      <w:r w:rsidRPr="00AA75DC">
        <w:rPr>
          <w:rFonts w:eastAsia="바탕"/>
          <w:b/>
          <w:sz w:val="22"/>
          <w:szCs w:val="22"/>
          <w:lang w:eastAsia="ko-KR"/>
        </w:rPr>
        <w:t xml:space="preserve">: </w:t>
      </w:r>
      <w:r>
        <w:rPr>
          <w:rFonts w:eastAsia="바탕"/>
          <w:b/>
          <w:sz w:val="22"/>
          <w:szCs w:val="22"/>
          <w:lang w:eastAsia="ko-KR"/>
        </w:rPr>
        <w:t>Discuss how to construct Type-2</w:t>
      </w:r>
      <w:r w:rsidRPr="007B67BD">
        <w:rPr>
          <w:rFonts w:eastAsia="바탕"/>
          <w:b/>
          <w:sz w:val="22"/>
          <w:szCs w:val="22"/>
          <w:lang w:eastAsia="ko-KR"/>
        </w:rPr>
        <w:t xml:space="preserve"> HARQ-ACK codebook</w:t>
      </w:r>
      <w:r>
        <w:rPr>
          <w:rFonts w:eastAsia="바탕"/>
          <w:b/>
          <w:sz w:val="22"/>
          <w:szCs w:val="22"/>
          <w:lang w:eastAsia="ko-KR"/>
        </w:rPr>
        <w:t xml:space="preserve"> in case with multi-cell PDSCH scheduling, in terms of the following aspects.</w:t>
      </w:r>
    </w:p>
    <w:p w:rsidR="00643A33" w:rsidRDefault="00643A33" w:rsidP="00643A33">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DAI counting (and corresponding sub-codebook construction) is performed separately between multi-cell scheduling case and single-cell scheduling case.</w:t>
      </w:r>
    </w:p>
    <w:p w:rsidR="00643A33" w:rsidRDefault="00643A33" w:rsidP="00643A33">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Determination on the number of HARQ-ACK bits per DAI (and the ordering of HARQ-ACK bits within a DAI) for the multi-cell scheduling case needs to be considered.</w:t>
      </w:r>
    </w:p>
    <w:p w:rsidR="00643A33" w:rsidRPr="007B67BD" w:rsidRDefault="00643A33" w:rsidP="004C7CEB">
      <w:pPr>
        <w:spacing w:before="120" w:after="120" w:line="240" w:lineRule="auto"/>
        <w:ind w:left="0" w:firstLineChars="100" w:firstLine="220"/>
        <w:rPr>
          <w:rFonts w:eastAsia="바탕"/>
          <w:sz w:val="22"/>
          <w:szCs w:val="22"/>
          <w:lang w:val="x-none" w:eastAsia="ko-KR"/>
        </w:rPr>
      </w:pPr>
    </w:p>
    <w:p w:rsidR="0030173D" w:rsidRPr="00FE2B0D" w:rsidRDefault="0030173D" w:rsidP="0030173D">
      <w:pPr>
        <w:pStyle w:val="1"/>
        <w:numPr>
          <w:ilvl w:val="0"/>
          <w:numId w:val="1"/>
        </w:numPr>
        <w:spacing w:before="300"/>
        <w:rPr>
          <w:rFonts w:eastAsia="바탕" w:cs="Arial"/>
          <w:b/>
          <w:lang w:eastAsia="ko-KR"/>
        </w:rPr>
      </w:pPr>
      <w:r>
        <w:rPr>
          <w:rFonts w:eastAsia="바탕" w:cs="Arial"/>
          <w:b/>
          <w:lang w:eastAsia="ko-KR"/>
        </w:rPr>
        <w:t>Other aspects on multi-cell scheduling</w:t>
      </w:r>
    </w:p>
    <w:p w:rsidR="0030173D" w:rsidRPr="00D62979" w:rsidRDefault="00611B9A" w:rsidP="0030173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 top of the above issues, some other aspects may also need to be considered for multi-cell scheduling. For an example, in case of multi-cell PDSCH scheduling, it may need to consider how to indicate TB disabling for the PDSCH. For another example, it may need to consider how to handle the case where a deactivated Scell (or dormant BWP) is included among the scheduled cells indicated by the multi-cell DCI. For another example, it may need to consider how to handle the out-of-order HARQ issue </w:t>
      </w:r>
      <w:r w:rsidR="00E71ED2">
        <w:rPr>
          <w:rFonts w:eastAsia="바탕"/>
          <w:sz w:val="22"/>
          <w:szCs w:val="22"/>
          <w:lang w:eastAsia="ko-KR"/>
        </w:rPr>
        <w:t xml:space="preserve">in case </w:t>
      </w:r>
      <w:r>
        <w:rPr>
          <w:rFonts w:eastAsia="바탕"/>
          <w:sz w:val="22"/>
          <w:szCs w:val="22"/>
          <w:lang w:eastAsia="ko-KR"/>
        </w:rPr>
        <w:t>with the multi-cell DCI.</w:t>
      </w:r>
    </w:p>
    <w:p w:rsidR="0030173D" w:rsidRDefault="0030173D" w:rsidP="004C7CEB">
      <w:pPr>
        <w:spacing w:before="120" w:after="120" w:line="240" w:lineRule="auto"/>
        <w:ind w:left="0" w:firstLineChars="100" w:firstLine="220"/>
        <w:rPr>
          <w:rFonts w:eastAsia="바탕"/>
          <w:sz w:val="22"/>
          <w:szCs w:val="22"/>
          <w:lang w:eastAsia="ko-KR"/>
        </w:rPr>
      </w:pPr>
    </w:p>
    <w:p w:rsidR="001C7106" w:rsidRDefault="001C7106" w:rsidP="001C7106">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sidR="00745189">
        <w:rPr>
          <w:rFonts w:eastAsia="바탕"/>
          <w:b/>
          <w:sz w:val="22"/>
          <w:szCs w:val="22"/>
          <w:lang w:eastAsia="ko-KR"/>
        </w:rPr>
        <w:t>1</w:t>
      </w:r>
      <w:r w:rsidR="00E92ECF">
        <w:rPr>
          <w:rFonts w:eastAsia="바탕"/>
          <w:b/>
          <w:sz w:val="22"/>
          <w:szCs w:val="22"/>
          <w:lang w:eastAsia="ko-KR"/>
        </w:rPr>
        <w:t>1</w:t>
      </w:r>
      <w:r w:rsidRPr="00AA75DC">
        <w:rPr>
          <w:rFonts w:eastAsia="바탕"/>
          <w:b/>
          <w:sz w:val="22"/>
          <w:szCs w:val="22"/>
          <w:lang w:eastAsia="ko-KR"/>
        </w:rPr>
        <w:t xml:space="preserve">: </w:t>
      </w:r>
      <w:r w:rsidR="00643A33">
        <w:rPr>
          <w:rFonts w:eastAsia="바탕"/>
          <w:b/>
          <w:sz w:val="22"/>
          <w:szCs w:val="22"/>
          <w:lang w:eastAsia="ko-KR"/>
        </w:rPr>
        <w:t>Discuss</w:t>
      </w:r>
      <w:r>
        <w:rPr>
          <w:rFonts w:eastAsia="바탕"/>
          <w:b/>
          <w:sz w:val="22"/>
          <w:szCs w:val="22"/>
          <w:lang w:eastAsia="ko-KR"/>
        </w:rPr>
        <w:t xml:space="preserve"> </w:t>
      </w:r>
      <w:r w:rsidR="00643A33">
        <w:rPr>
          <w:rFonts w:eastAsia="바탕"/>
          <w:b/>
          <w:sz w:val="22"/>
          <w:szCs w:val="22"/>
          <w:lang w:eastAsia="ko-KR"/>
        </w:rPr>
        <w:t>some other aspects related to the multi-cell PDSCH/PUSCH scheduling, including the followings.</w:t>
      </w:r>
    </w:p>
    <w:p w:rsidR="001C7106" w:rsidRDefault="00643A33" w:rsidP="001C7106">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indicate TB disabling for PDSCH</w:t>
      </w:r>
    </w:p>
    <w:p w:rsidR="00643A33" w:rsidRDefault="00643A33" w:rsidP="001C7106">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handle scheduled but deactivated Scell</w:t>
      </w:r>
    </w:p>
    <w:p w:rsidR="00643A33" w:rsidRPr="009829CE" w:rsidRDefault="00643A33" w:rsidP="001C7106">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handle the out-of-order HARQ issue</w:t>
      </w:r>
    </w:p>
    <w:p w:rsidR="008841C7" w:rsidRPr="00643A33" w:rsidRDefault="008841C7" w:rsidP="008841C7">
      <w:pPr>
        <w:pStyle w:val="proposal"/>
        <w:rPr>
          <w:lang w:val="x-none"/>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Pr="00F736CE" w:rsidRDefault="0052000E" w:rsidP="00270818">
      <w:pPr>
        <w:spacing w:before="120" w:after="120" w:line="240" w:lineRule="auto"/>
        <w:ind w:left="0" w:firstLineChars="100" w:firstLine="220"/>
        <w:rPr>
          <w:rFonts w:eastAsia="바탕"/>
          <w:sz w:val="22"/>
          <w:szCs w:val="22"/>
          <w:lang w:eastAsia="ko-KR"/>
        </w:rPr>
      </w:pPr>
      <w:r w:rsidRPr="00F736CE">
        <w:rPr>
          <w:rFonts w:eastAsia="바탕"/>
          <w:sz w:val="22"/>
          <w:szCs w:val="22"/>
          <w:lang w:eastAsia="ko-KR"/>
        </w:rPr>
        <w:t>I</w:t>
      </w:r>
      <w:r w:rsidRPr="00F736CE">
        <w:rPr>
          <w:rFonts w:eastAsia="바탕"/>
          <w:bCs/>
          <w:sz w:val="22"/>
          <w:szCs w:val="22"/>
          <w:lang w:val="en-US" w:eastAsia="ko-KR"/>
        </w:rPr>
        <w:t xml:space="preserve">n this contribution, </w:t>
      </w:r>
      <w:r w:rsidR="0030173D">
        <w:rPr>
          <w:rFonts w:eastAsia="바탕"/>
          <w:bCs/>
          <w:sz w:val="22"/>
          <w:szCs w:val="22"/>
          <w:lang w:val="en-US" w:eastAsia="ko-KR"/>
        </w:rPr>
        <w:t xml:space="preserve">several aspects for multi-cell scheduling </w:t>
      </w:r>
      <w:r w:rsidR="00837520">
        <w:rPr>
          <w:rFonts w:eastAsia="바탕"/>
          <w:bCs/>
          <w:sz w:val="22"/>
          <w:szCs w:val="22"/>
          <w:lang w:val="en-US" w:eastAsia="ko-KR"/>
        </w:rPr>
        <w:t xml:space="preserve">with a single DCI in Rel-18 </w:t>
      </w:r>
      <w:r w:rsidR="0030173D">
        <w:rPr>
          <w:rFonts w:eastAsia="바탕"/>
          <w:bCs/>
          <w:sz w:val="22"/>
          <w:szCs w:val="22"/>
          <w:lang w:val="en-US" w:eastAsia="ko-KR"/>
        </w:rPr>
        <w:t>were discussed</w:t>
      </w:r>
      <w:r w:rsidR="0091245C" w:rsidRPr="00F736CE">
        <w:rPr>
          <w:rFonts w:eastAsia="바탕"/>
          <w:sz w:val="22"/>
          <w:szCs w:val="22"/>
          <w:lang w:eastAsia="ko-KR"/>
        </w:rPr>
        <w:t xml:space="preserve">, </w:t>
      </w:r>
      <w:r w:rsidR="00BC0709" w:rsidRPr="00F736CE">
        <w:rPr>
          <w:rFonts w:eastAsia="바탕"/>
          <w:bCs/>
          <w:sz w:val="22"/>
          <w:szCs w:val="22"/>
          <w:lang w:val="en-US" w:eastAsia="ko-KR"/>
        </w:rPr>
        <w:t>and the followings are proposed.</w:t>
      </w:r>
    </w:p>
    <w:p w:rsidR="00A02310" w:rsidRDefault="00A02310" w:rsidP="00413DF8">
      <w:pPr>
        <w:spacing w:before="120" w:after="120" w:line="240" w:lineRule="auto"/>
        <w:ind w:left="284" w:hangingChars="129"/>
        <w:rPr>
          <w:rFonts w:eastAsia="바탕"/>
          <w:sz w:val="22"/>
          <w:szCs w:val="22"/>
          <w:lang w:eastAsia="ko-KR"/>
        </w:rPr>
      </w:pPr>
    </w:p>
    <w:p w:rsidR="006C1E7E" w:rsidRDefault="006C1E7E" w:rsidP="006C1E7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1</w:t>
      </w:r>
      <w:r w:rsidRPr="00AA75DC">
        <w:rPr>
          <w:rFonts w:eastAsia="바탕"/>
          <w:b/>
          <w:sz w:val="22"/>
          <w:szCs w:val="22"/>
          <w:lang w:eastAsia="ko-KR"/>
        </w:rPr>
        <w:t xml:space="preserve">: </w:t>
      </w:r>
      <w:r>
        <w:rPr>
          <w:rFonts w:eastAsia="바탕"/>
          <w:b/>
          <w:sz w:val="22"/>
          <w:szCs w:val="22"/>
          <w:lang w:eastAsia="ko-KR"/>
        </w:rPr>
        <w:t>Discuss how to indicate scheduled cell(s) via the multi-cell DCI, based on the following two options.</w:t>
      </w:r>
    </w:p>
    <w:p w:rsidR="006C1E7E"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Option 1: Based on CIF field only</w:t>
      </w:r>
    </w:p>
    <w:p w:rsidR="006C1E7E"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Different CIF values are configured between multi-cell scheduling case and single-cell scheduling case.</w:t>
      </w:r>
    </w:p>
    <w:p w:rsidR="006C1E7E"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Option 2: Based on 1-bit flag and CIF field</w:t>
      </w:r>
    </w:p>
    <w:p w:rsidR="006C1E7E" w:rsidRPr="00BC1E18"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lastRenderedPageBreak/>
        <w:t xml:space="preserve">The 1-bit flag indicates </w:t>
      </w:r>
      <w:r w:rsidRPr="00A77BD3">
        <w:rPr>
          <w:rFonts w:ascii="Times New Roman" w:hAnsi="Times New Roman"/>
          <w:b/>
          <w:sz w:val="22"/>
          <w:szCs w:val="22"/>
          <w:lang w:eastAsia="ko-KR"/>
        </w:rPr>
        <w:t>whether the DCI schedules multi-cell or single-cell, and the CIF field</w:t>
      </w:r>
      <w:r>
        <w:rPr>
          <w:rFonts w:ascii="Times New Roman" w:hAnsi="Times New Roman"/>
          <w:b/>
          <w:sz w:val="22"/>
          <w:szCs w:val="22"/>
          <w:lang w:eastAsia="ko-KR"/>
        </w:rPr>
        <w:t xml:space="preserve"> indicates </w:t>
      </w:r>
      <w:r w:rsidRPr="00A77BD3">
        <w:rPr>
          <w:rFonts w:ascii="Times New Roman" w:hAnsi="Times New Roman"/>
          <w:b/>
          <w:sz w:val="22"/>
          <w:szCs w:val="22"/>
          <w:lang w:eastAsia="ko-KR"/>
        </w:rPr>
        <w:t>multi-cell</w:t>
      </w:r>
      <w:r>
        <w:rPr>
          <w:rFonts w:ascii="Times New Roman" w:hAnsi="Times New Roman"/>
          <w:b/>
          <w:sz w:val="22"/>
          <w:szCs w:val="22"/>
          <w:lang w:eastAsia="ko-KR"/>
        </w:rPr>
        <w:t xml:space="preserve"> CIF value or single-cell CIF value according to the 1-bit flag.</w:t>
      </w:r>
    </w:p>
    <w:p w:rsidR="006C1E7E" w:rsidRDefault="006C1E7E" w:rsidP="006C1E7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2</w:t>
      </w:r>
      <w:r w:rsidRPr="00AA75DC">
        <w:rPr>
          <w:rFonts w:eastAsia="바탕"/>
          <w:b/>
          <w:sz w:val="22"/>
          <w:szCs w:val="22"/>
          <w:lang w:eastAsia="ko-KR"/>
        </w:rPr>
        <w:t xml:space="preserve">: </w:t>
      </w:r>
      <w:r>
        <w:rPr>
          <w:rFonts w:eastAsia="바탕"/>
          <w:b/>
          <w:sz w:val="22"/>
          <w:szCs w:val="22"/>
          <w:lang w:eastAsia="ko-KR"/>
        </w:rPr>
        <w:t>D</w:t>
      </w:r>
      <w:r w:rsidRPr="00CB52F3">
        <w:rPr>
          <w:rFonts w:eastAsia="바탕"/>
          <w:b/>
          <w:sz w:val="22"/>
          <w:szCs w:val="22"/>
          <w:lang w:eastAsia="ko-KR"/>
        </w:rPr>
        <w:t>iscuss how to composite DCI fields in the multi-cell DCI</w:t>
      </w:r>
      <w:r>
        <w:rPr>
          <w:rFonts w:eastAsia="바탕"/>
          <w:b/>
          <w:sz w:val="22"/>
          <w:szCs w:val="22"/>
          <w:lang w:eastAsia="ko-KR"/>
        </w:rPr>
        <w:t>, based on the following DCI composition types per DCI field.</w:t>
      </w:r>
    </w:p>
    <w:p w:rsidR="006C1E7E" w:rsidRPr="00CB52F3" w:rsidRDefault="006C1E7E" w:rsidP="006C1E7E">
      <w:pPr>
        <w:spacing w:before="120" w:after="120" w:line="240" w:lineRule="auto"/>
        <w:ind w:left="0" w:firstLine="0"/>
        <w:rPr>
          <w:rFonts w:eastAsiaTheme="minorEastAsia"/>
          <w:b/>
          <w:sz w:val="22"/>
          <w:szCs w:val="22"/>
          <w:lang w:eastAsia="ko-KR"/>
        </w:rPr>
      </w:pPr>
      <w:r>
        <w:rPr>
          <w:rFonts w:eastAsiaTheme="minorEastAsia" w:hint="eastAsia"/>
          <w:b/>
          <w:sz w:val="22"/>
          <w:szCs w:val="22"/>
          <w:lang w:eastAsia="ko-KR"/>
        </w:rPr>
        <w:t xml:space="preserve"> </w:t>
      </w:r>
      <w:r>
        <w:rPr>
          <w:rFonts w:eastAsiaTheme="minorEastAsia"/>
          <w:b/>
          <w:sz w:val="22"/>
          <w:szCs w:val="22"/>
          <w:lang w:eastAsia="ko-KR"/>
        </w:rPr>
        <w:t xml:space="preserve"> [Categorization of DCI field types]</w:t>
      </w:r>
    </w:p>
    <w:p w:rsidR="006C1E7E" w:rsidRPr="00CB52F3"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hint="eastAsia"/>
          <w:b/>
          <w:sz w:val="22"/>
          <w:szCs w:val="22"/>
          <w:lang w:eastAsia="ko-KR"/>
        </w:rPr>
        <w:t>DCI</w:t>
      </w:r>
      <w:r w:rsidRPr="00CB52F3">
        <w:rPr>
          <w:rFonts w:ascii="Times New Roman" w:hAnsi="Times New Roman"/>
          <w:b/>
          <w:sz w:val="22"/>
          <w:szCs w:val="22"/>
          <w:lang w:eastAsia="ko-KR"/>
        </w:rPr>
        <w:t xml:space="preserve"> field</w:t>
      </w:r>
      <w:r w:rsidRPr="00CB52F3">
        <w:rPr>
          <w:rFonts w:ascii="Times New Roman" w:hAnsi="Times New Roman" w:hint="eastAsia"/>
          <w:b/>
          <w:sz w:val="22"/>
          <w:szCs w:val="22"/>
          <w:lang w:eastAsia="ko-KR"/>
        </w:rPr>
        <w:t xml:space="preserve"> type</w:t>
      </w:r>
      <w:r w:rsidRPr="00CB52F3">
        <w:rPr>
          <w:rFonts w:ascii="Times New Roman" w:hAnsi="Times New Roman"/>
          <w:b/>
          <w:sz w:val="22"/>
          <w:szCs w:val="22"/>
          <w:lang w:eastAsia="ko-KR"/>
        </w:rPr>
        <w:t xml:space="preserve"> 1: “Shared”</w:t>
      </w:r>
    </w:p>
    <w:p w:rsidR="006C1E7E" w:rsidRPr="00CB52F3"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hint="eastAsia"/>
          <w:b/>
          <w:sz w:val="22"/>
          <w:szCs w:val="22"/>
          <w:lang w:eastAsia="ko-KR"/>
        </w:rPr>
        <w:t xml:space="preserve">Alt 1: </w:t>
      </w:r>
      <w:r w:rsidRPr="00CB52F3">
        <w:rPr>
          <w:rFonts w:ascii="Times New Roman" w:hAnsi="Times New Roman"/>
          <w:b/>
          <w:sz w:val="22"/>
          <w:szCs w:val="22"/>
          <w:lang w:eastAsia="ko-KR"/>
        </w:rPr>
        <w:t>Shared-common</w:t>
      </w:r>
    </w:p>
    <w:p w:rsidR="006C1E7E" w:rsidRPr="00CB52F3" w:rsidRDefault="006C1E7E" w:rsidP="006C1E7E">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t>T</w:t>
      </w:r>
      <w:r w:rsidRPr="00CB52F3">
        <w:rPr>
          <w:rFonts w:ascii="Times New Roman" w:hAnsi="Times New Roman" w:hint="eastAsia"/>
          <w:b/>
          <w:sz w:val="22"/>
          <w:szCs w:val="22"/>
          <w:lang w:eastAsia="ko-KR"/>
        </w:rPr>
        <w:t xml:space="preserve">he </w:t>
      </w:r>
      <w:r w:rsidRPr="00CB52F3">
        <w:rPr>
          <w:rFonts w:ascii="Times New Roman" w:hAnsi="Times New Roman"/>
          <w:b/>
          <w:sz w:val="22"/>
          <w:szCs w:val="22"/>
          <w:lang w:eastAsia="ko-KR"/>
        </w:rPr>
        <w:t>value indicated via one DCI field is commonly applied for all the scheduled cells/TBs.</w:t>
      </w:r>
    </w:p>
    <w:p w:rsidR="006C1E7E" w:rsidRPr="00CB52F3"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t>Alt 2: Shared-reference-cell</w:t>
      </w:r>
    </w:p>
    <w:p w:rsidR="006C1E7E" w:rsidRPr="00CB52F3" w:rsidRDefault="006C1E7E" w:rsidP="006C1E7E">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t>T</w:t>
      </w:r>
      <w:r w:rsidRPr="00CB52F3">
        <w:rPr>
          <w:rFonts w:ascii="Times New Roman" w:hAnsi="Times New Roman" w:hint="eastAsia"/>
          <w:b/>
          <w:sz w:val="22"/>
          <w:szCs w:val="22"/>
          <w:lang w:eastAsia="ko-KR"/>
        </w:rPr>
        <w:t xml:space="preserve">he </w:t>
      </w:r>
      <w:r w:rsidRPr="00CB52F3">
        <w:rPr>
          <w:rFonts w:ascii="Times New Roman" w:hAnsi="Times New Roman"/>
          <w:b/>
          <w:sz w:val="22"/>
          <w:szCs w:val="22"/>
          <w:lang w:eastAsia="ko-KR"/>
        </w:rPr>
        <w:t>value indicated via one DCI field is applied for only one of scheduled cells while a (pre-defined/configured) default value is applied for other scheduled cell.</w:t>
      </w:r>
    </w:p>
    <w:p w:rsidR="006C1E7E" w:rsidRPr="00CB52F3"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t>Alt 3: Shared-single-cell</w:t>
      </w:r>
    </w:p>
    <w:p w:rsidR="006C1E7E" w:rsidRPr="00CB52F3" w:rsidRDefault="006C1E7E" w:rsidP="006C1E7E">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t>The DCI field is present only if a single cell is scheduled by multi-cell DCI while the field is not present if multiple cells are scheduled by the multi-cell DCI.</w:t>
      </w:r>
    </w:p>
    <w:p w:rsidR="006C1E7E" w:rsidRPr="00CB52F3"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t>Alt 4: Shared-state-extension</w:t>
      </w:r>
    </w:p>
    <w:p w:rsidR="006C1E7E" w:rsidRPr="00CB52F3" w:rsidRDefault="006C1E7E" w:rsidP="006C1E7E">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t>Each DCI state (or code-point) to be indicated via one field corresponds to a combination of multiple values for multiple cells (unlike the legacy single-cell scheduling where each DCI state corresponds to only one value for single cell).</w:t>
      </w:r>
    </w:p>
    <w:p w:rsidR="006C1E7E" w:rsidRPr="00CB52F3"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t>DCI field type 2: “Separate”</w:t>
      </w:r>
    </w:p>
    <w:p w:rsidR="006C1E7E" w:rsidRPr="00CB52F3"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hint="eastAsia"/>
          <w:b/>
          <w:sz w:val="22"/>
          <w:szCs w:val="22"/>
          <w:lang w:eastAsia="ko-KR"/>
        </w:rPr>
        <w:t xml:space="preserve">Alt A: </w:t>
      </w:r>
      <w:r w:rsidRPr="00CB52F3">
        <w:rPr>
          <w:rFonts w:ascii="Times New Roman" w:hAnsi="Times New Roman"/>
          <w:b/>
          <w:sz w:val="22"/>
          <w:szCs w:val="22"/>
          <w:lang w:eastAsia="ko-KR"/>
        </w:rPr>
        <w:t>Separate-</w:t>
      </w:r>
      <w:r>
        <w:rPr>
          <w:rFonts w:ascii="Times New Roman" w:hAnsi="Times New Roman"/>
          <w:b/>
          <w:sz w:val="22"/>
          <w:szCs w:val="22"/>
          <w:lang w:eastAsia="ko-KR"/>
        </w:rPr>
        <w:t>reduced</w:t>
      </w:r>
    </w:p>
    <w:p w:rsidR="006C1E7E" w:rsidRPr="00CB52F3" w:rsidRDefault="006C1E7E" w:rsidP="006C1E7E">
      <w:pPr>
        <w:pStyle w:val="ac"/>
        <w:spacing w:before="120" w:after="120" w:line="240" w:lineRule="auto"/>
        <w:ind w:leftChars="0" w:left="1016" w:firstLine="0"/>
        <w:rPr>
          <w:rFonts w:ascii="Times New Roman" w:hAnsi="Times New Roman"/>
          <w:b/>
          <w:sz w:val="22"/>
          <w:szCs w:val="22"/>
          <w:lang w:eastAsia="ko-KR"/>
        </w:rPr>
      </w:pPr>
      <w:r w:rsidRPr="005A1B4D">
        <w:rPr>
          <w:rFonts w:ascii="Times New Roman" w:hAnsi="Times New Roman"/>
          <w:b/>
          <w:sz w:val="22"/>
          <w:szCs w:val="22"/>
          <w:lang w:eastAsia="ko-KR"/>
        </w:rPr>
        <w:t>A DCI has multiple separate fields corresponding to multiple scheduled cells/TBs</w:t>
      </w:r>
      <w:r w:rsidRPr="006C204E">
        <w:rPr>
          <w:rFonts w:ascii="Times New Roman" w:hAnsi="Times New Roman"/>
          <w:b/>
          <w:sz w:val="22"/>
          <w:szCs w:val="22"/>
          <w:lang w:eastAsia="ko-KR"/>
        </w:rPr>
        <w:t>, and the</w:t>
      </w:r>
      <w:r w:rsidRPr="00CB52F3">
        <w:rPr>
          <w:rFonts w:ascii="Times New Roman" w:hAnsi="Times New Roman"/>
          <w:b/>
          <w:sz w:val="22"/>
          <w:szCs w:val="22"/>
          <w:lang w:eastAsia="ko-KR"/>
        </w:rPr>
        <w:t xml:space="preserve"> field size can be reduced compared to single-cell scheduling case considering DCI overhead.</w:t>
      </w:r>
    </w:p>
    <w:p w:rsidR="006C1E7E" w:rsidRPr="00CB52F3"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hint="eastAsia"/>
          <w:b/>
          <w:sz w:val="22"/>
          <w:szCs w:val="22"/>
          <w:lang w:eastAsia="ko-KR"/>
        </w:rPr>
        <w:t xml:space="preserve">Alt </w:t>
      </w:r>
      <w:r w:rsidRPr="00CB52F3">
        <w:rPr>
          <w:rFonts w:ascii="Times New Roman" w:hAnsi="Times New Roman"/>
          <w:b/>
          <w:sz w:val="22"/>
          <w:szCs w:val="22"/>
          <w:lang w:eastAsia="ko-KR"/>
        </w:rPr>
        <w:t>B</w:t>
      </w:r>
      <w:r w:rsidRPr="00CB52F3">
        <w:rPr>
          <w:rFonts w:ascii="Times New Roman" w:hAnsi="Times New Roman" w:hint="eastAsia"/>
          <w:b/>
          <w:sz w:val="22"/>
          <w:szCs w:val="22"/>
          <w:lang w:eastAsia="ko-KR"/>
        </w:rPr>
        <w:t xml:space="preserve">: </w:t>
      </w:r>
      <w:r w:rsidRPr="00CB52F3">
        <w:rPr>
          <w:rFonts w:ascii="Times New Roman" w:hAnsi="Times New Roman"/>
          <w:b/>
          <w:sz w:val="22"/>
          <w:szCs w:val="22"/>
          <w:lang w:eastAsia="ko-KR"/>
        </w:rPr>
        <w:t>Separate-delta</w:t>
      </w:r>
    </w:p>
    <w:p w:rsidR="006C1E7E" w:rsidRPr="00CB52F3" w:rsidRDefault="006C1E7E" w:rsidP="006C1E7E">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t>Full DCI information is indicated for only one of scheduled cells, and only delta value (relative to the full information) is indicated for other scheduled cell.</w:t>
      </w:r>
    </w:p>
    <w:p w:rsidR="006C1E7E" w:rsidRPr="00CB52F3"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t>DCI field type 3: “Omit”</w:t>
      </w:r>
    </w:p>
    <w:p w:rsidR="006C1E7E" w:rsidRPr="00CB52F3"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CB52F3">
        <w:rPr>
          <w:rFonts w:ascii="Times New Roman" w:hAnsi="Times New Roman"/>
          <w:b/>
          <w:sz w:val="22"/>
          <w:szCs w:val="22"/>
          <w:lang w:eastAsia="ko-KR"/>
        </w:rPr>
        <w:t>he field is omitted in a multi-cell DCI.</w:t>
      </w:r>
    </w:p>
    <w:p w:rsidR="006C1E7E" w:rsidRPr="00CB52F3" w:rsidRDefault="006C1E7E" w:rsidP="006C1E7E">
      <w:pPr>
        <w:spacing w:before="120" w:after="120" w:line="240" w:lineRule="auto"/>
        <w:ind w:left="0" w:firstLine="0"/>
        <w:rPr>
          <w:rFonts w:eastAsiaTheme="minorEastAsia"/>
          <w:b/>
          <w:sz w:val="22"/>
          <w:szCs w:val="22"/>
          <w:lang w:eastAsia="ko-KR"/>
        </w:rPr>
      </w:pPr>
      <w:r>
        <w:rPr>
          <w:rFonts w:eastAsiaTheme="minorEastAsia"/>
          <w:b/>
          <w:sz w:val="22"/>
          <w:szCs w:val="22"/>
          <w:lang w:eastAsia="ko-KR"/>
        </w:rPr>
        <w:t xml:space="preserve">  [Composition of multi-cell DCI fields]</w:t>
      </w:r>
    </w:p>
    <w:p w:rsidR="006C1E7E" w:rsidRPr="005B14B0"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R</w:t>
      </w:r>
      <w:r w:rsidRPr="005B14B0">
        <w:rPr>
          <w:rFonts w:ascii="Times New Roman" w:hAnsi="Times New Roman" w:hint="eastAsia"/>
          <w:b/>
          <w:sz w:val="22"/>
          <w:szCs w:val="22"/>
          <w:lang w:eastAsia="ko-KR"/>
        </w:rPr>
        <w:t xml:space="preserve">esource </w:t>
      </w:r>
      <w:r w:rsidRPr="005B14B0">
        <w:rPr>
          <w:rFonts w:ascii="Times New Roman" w:hAnsi="Times New Roman"/>
          <w:b/>
          <w:sz w:val="22"/>
          <w:szCs w:val="22"/>
          <w:lang w:eastAsia="ko-KR"/>
        </w:rPr>
        <w:t>allocation fields</w:t>
      </w:r>
    </w:p>
    <w:p w:rsidR="006C1E7E" w:rsidRPr="005B14B0"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hint="eastAsia"/>
          <w:b/>
          <w:sz w:val="22"/>
          <w:szCs w:val="22"/>
          <w:lang w:eastAsia="ko-KR"/>
        </w:rPr>
        <w:t>F</w:t>
      </w:r>
      <w:r w:rsidRPr="005B14B0">
        <w:rPr>
          <w:rFonts w:ascii="Times New Roman" w:hAnsi="Times New Roman"/>
          <w:b/>
          <w:sz w:val="22"/>
          <w:szCs w:val="22"/>
          <w:lang w:eastAsia="ko-KR"/>
        </w:rPr>
        <w:t>DRA field: Separate</w:t>
      </w:r>
      <w:r>
        <w:rPr>
          <w:rFonts w:ascii="Times New Roman" w:hAnsi="Times New Roman"/>
          <w:b/>
          <w:sz w:val="22"/>
          <w:szCs w:val="22"/>
          <w:lang w:eastAsia="ko-KR"/>
        </w:rPr>
        <w:t>-</w:t>
      </w:r>
      <w:r>
        <w:rPr>
          <w:rFonts w:ascii="Times New Roman" w:hAnsi="Times New Roman" w:hint="eastAsia"/>
          <w:b/>
          <w:sz w:val="22"/>
          <w:szCs w:val="22"/>
          <w:lang w:eastAsia="ko-KR"/>
        </w:rPr>
        <w:t>reduced</w:t>
      </w:r>
      <w:r w:rsidRPr="005B14B0">
        <w:rPr>
          <w:rFonts w:ascii="Times New Roman" w:hAnsi="Times New Roman"/>
          <w:b/>
          <w:sz w:val="22"/>
          <w:szCs w:val="22"/>
          <w:lang w:eastAsia="ko-KR"/>
        </w:rPr>
        <w:t xml:space="preserve"> (or Shared</w:t>
      </w:r>
      <w:r>
        <w:rPr>
          <w:rFonts w:ascii="Times New Roman" w:hAnsi="Times New Roman"/>
          <w:b/>
          <w:sz w:val="22"/>
          <w:szCs w:val="22"/>
          <w:lang w:eastAsia="ko-KR"/>
        </w:rPr>
        <w:t>-common</w:t>
      </w:r>
      <w:r w:rsidRPr="005B14B0">
        <w:rPr>
          <w:rFonts w:ascii="Times New Roman" w:hAnsi="Times New Roman"/>
          <w:b/>
          <w:sz w:val="22"/>
          <w:szCs w:val="22"/>
          <w:lang w:eastAsia="ko-KR"/>
        </w:rPr>
        <w:t xml:space="preserve"> in some cases)</w:t>
      </w:r>
    </w:p>
    <w:p w:rsidR="006C1E7E" w:rsidRPr="005B14B0"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hint="eastAsia"/>
          <w:b/>
          <w:sz w:val="22"/>
          <w:szCs w:val="22"/>
          <w:lang w:eastAsia="ko-KR"/>
        </w:rPr>
        <w:t xml:space="preserve">TDRA field: </w:t>
      </w:r>
      <w:r w:rsidRPr="005B14B0">
        <w:rPr>
          <w:rFonts w:ascii="Times New Roman" w:hAnsi="Times New Roman"/>
          <w:b/>
          <w:sz w:val="22"/>
          <w:szCs w:val="22"/>
          <w:lang w:eastAsia="ko-KR"/>
        </w:rPr>
        <w:t>Separate</w:t>
      </w:r>
      <w:r>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Pr>
          <w:rFonts w:ascii="Times New Roman" w:hAnsi="Times New Roman"/>
          <w:b/>
          <w:sz w:val="22"/>
          <w:szCs w:val="22"/>
          <w:lang w:eastAsia="ko-KR"/>
        </w:rPr>
        <w:t>-state-extension</w:t>
      </w:r>
      <w:r w:rsidRPr="005B14B0">
        <w:rPr>
          <w:rFonts w:ascii="Times New Roman" w:hAnsi="Times New Roman"/>
          <w:b/>
          <w:sz w:val="22"/>
          <w:szCs w:val="22"/>
          <w:lang w:eastAsia="ko-KR"/>
        </w:rPr>
        <w:t>)</w:t>
      </w:r>
    </w:p>
    <w:p w:rsidR="006C1E7E" w:rsidRPr="005B14B0"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hint="eastAsia"/>
          <w:b/>
          <w:sz w:val="22"/>
          <w:szCs w:val="22"/>
          <w:lang w:eastAsia="ko-KR"/>
        </w:rPr>
        <w:t>HARQ related</w:t>
      </w:r>
      <w:r w:rsidRPr="005B14B0">
        <w:rPr>
          <w:rFonts w:ascii="Times New Roman" w:hAnsi="Times New Roman"/>
          <w:b/>
          <w:sz w:val="22"/>
          <w:szCs w:val="22"/>
          <w:lang w:eastAsia="ko-KR"/>
        </w:rPr>
        <w:t xml:space="preserve"> fields</w:t>
      </w:r>
    </w:p>
    <w:p w:rsidR="006C1E7E" w:rsidRPr="005B14B0"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hint="eastAsia"/>
          <w:b/>
          <w:sz w:val="22"/>
          <w:szCs w:val="22"/>
          <w:lang w:eastAsia="ko-KR"/>
        </w:rPr>
        <w:lastRenderedPageBreak/>
        <w:t>MCS field</w:t>
      </w:r>
      <w:r w:rsidRPr="005B14B0">
        <w:rPr>
          <w:rFonts w:ascii="Times New Roman" w:hAnsi="Times New Roman"/>
          <w:b/>
          <w:sz w:val="22"/>
          <w:szCs w:val="22"/>
          <w:lang w:eastAsia="ko-KR"/>
        </w:rPr>
        <w:t>: Separate</w:t>
      </w:r>
      <w:r>
        <w:rPr>
          <w:rFonts w:ascii="Times New Roman" w:hAnsi="Times New Roman"/>
          <w:b/>
          <w:sz w:val="22"/>
          <w:szCs w:val="22"/>
          <w:lang w:eastAsia="ko-KR"/>
        </w:rPr>
        <w:t>-reduced (or Separate-delta in some cases)</w:t>
      </w:r>
      <w:r w:rsidRPr="005B14B0">
        <w:rPr>
          <w:rFonts w:ascii="Times New Roman" w:hAnsi="Times New Roman"/>
          <w:b/>
          <w:sz w:val="22"/>
          <w:szCs w:val="22"/>
          <w:lang w:eastAsia="ko-KR"/>
        </w:rPr>
        <w:t xml:space="preserve"> </w:t>
      </w:r>
    </w:p>
    <w:p w:rsidR="006C1E7E" w:rsidRPr="005B14B0"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NDI/RV field: Separate</w:t>
      </w:r>
      <w:r>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Pr>
          <w:rFonts w:ascii="Times New Roman" w:hAnsi="Times New Roman"/>
          <w:b/>
          <w:sz w:val="22"/>
          <w:szCs w:val="22"/>
          <w:lang w:eastAsia="ko-KR"/>
        </w:rPr>
        <w:t>-common</w:t>
      </w:r>
      <w:r w:rsidRPr="005B14B0">
        <w:rPr>
          <w:rFonts w:ascii="Times New Roman" w:hAnsi="Times New Roman"/>
          <w:b/>
          <w:sz w:val="22"/>
          <w:szCs w:val="22"/>
          <w:lang w:eastAsia="ko-KR"/>
        </w:rPr>
        <w:t xml:space="preserve"> for RV field)</w:t>
      </w:r>
    </w:p>
    <w:p w:rsidR="006C1E7E" w:rsidRPr="005B14B0"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HARQ ID field: Separate</w:t>
      </w:r>
      <w:r>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Pr>
          <w:rFonts w:ascii="Times New Roman" w:hAnsi="Times New Roman"/>
          <w:b/>
          <w:sz w:val="22"/>
          <w:szCs w:val="22"/>
          <w:lang w:eastAsia="ko-KR"/>
        </w:rPr>
        <w:t>-common</w:t>
      </w:r>
      <w:r w:rsidRPr="005B14B0">
        <w:rPr>
          <w:rFonts w:ascii="Times New Roman" w:hAnsi="Times New Roman"/>
          <w:b/>
          <w:sz w:val="22"/>
          <w:szCs w:val="22"/>
          <w:lang w:eastAsia="ko-KR"/>
        </w:rPr>
        <w:t>)</w:t>
      </w:r>
    </w:p>
    <w:p w:rsidR="006C1E7E" w:rsidRPr="005B14B0"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MIMO related fields</w:t>
      </w:r>
    </w:p>
    <w:p w:rsidR="006C1E7E" w:rsidRPr="005B14B0"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 xml:space="preserve">Antenna port field: </w:t>
      </w:r>
      <w:r w:rsidRPr="005B14B0">
        <w:rPr>
          <w:rFonts w:ascii="Times New Roman" w:hAnsi="Times New Roman" w:hint="eastAsia"/>
          <w:b/>
          <w:sz w:val="22"/>
          <w:szCs w:val="22"/>
          <w:lang w:eastAsia="ko-KR"/>
        </w:rPr>
        <w:t>S</w:t>
      </w:r>
      <w:r w:rsidRPr="005B14B0">
        <w:rPr>
          <w:rFonts w:ascii="Times New Roman" w:hAnsi="Times New Roman"/>
          <w:b/>
          <w:sz w:val="22"/>
          <w:szCs w:val="22"/>
          <w:lang w:eastAsia="ko-KR"/>
        </w:rPr>
        <w:t>eparate</w:t>
      </w:r>
      <w:r>
        <w:rPr>
          <w:rFonts w:ascii="Times New Roman" w:hAnsi="Times New Roman"/>
          <w:b/>
          <w:sz w:val="22"/>
          <w:szCs w:val="22"/>
          <w:lang w:eastAsia="ko-KR"/>
        </w:rPr>
        <w:t>-reduced</w:t>
      </w:r>
    </w:p>
    <w:p w:rsidR="006C1E7E" w:rsidRPr="005B14B0"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TCI field: Separate</w:t>
      </w:r>
      <w:r>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Pr>
          <w:rFonts w:ascii="Times New Roman" w:hAnsi="Times New Roman"/>
          <w:b/>
          <w:sz w:val="22"/>
          <w:szCs w:val="22"/>
          <w:lang w:eastAsia="ko-KR"/>
        </w:rPr>
        <w:t>-state-extension</w:t>
      </w:r>
      <w:r w:rsidRPr="005B14B0">
        <w:rPr>
          <w:rFonts w:ascii="Times New Roman" w:hAnsi="Times New Roman"/>
          <w:b/>
          <w:sz w:val="22"/>
          <w:szCs w:val="22"/>
          <w:lang w:eastAsia="ko-KR"/>
        </w:rPr>
        <w:t>)</w:t>
      </w:r>
    </w:p>
    <w:p w:rsidR="006C1E7E" w:rsidRPr="005B14B0"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 xml:space="preserve">SRI field: </w:t>
      </w:r>
      <w:r w:rsidRPr="005B14B0">
        <w:rPr>
          <w:rFonts w:ascii="Times New Roman" w:hAnsi="Times New Roman" w:hint="eastAsia"/>
          <w:b/>
          <w:sz w:val="22"/>
          <w:szCs w:val="22"/>
          <w:lang w:eastAsia="ko-KR"/>
        </w:rPr>
        <w:t>S</w:t>
      </w:r>
      <w:r w:rsidRPr="005B14B0">
        <w:rPr>
          <w:rFonts w:ascii="Times New Roman" w:hAnsi="Times New Roman"/>
          <w:b/>
          <w:sz w:val="22"/>
          <w:szCs w:val="22"/>
          <w:lang w:eastAsia="ko-KR"/>
        </w:rPr>
        <w:t>eparate</w:t>
      </w:r>
      <w:r>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Pr>
          <w:rFonts w:ascii="Times New Roman" w:hAnsi="Times New Roman"/>
          <w:b/>
          <w:sz w:val="22"/>
          <w:szCs w:val="22"/>
          <w:lang w:eastAsia="ko-KR"/>
        </w:rPr>
        <w:t>-state-extension</w:t>
      </w:r>
      <w:r w:rsidRPr="005B14B0">
        <w:rPr>
          <w:rFonts w:ascii="Times New Roman" w:hAnsi="Times New Roman"/>
          <w:b/>
          <w:sz w:val="22"/>
          <w:szCs w:val="22"/>
          <w:lang w:eastAsia="ko-KR"/>
        </w:rPr>
        <w:t>)</w:t>
      </w:r>
    </w:p>
    <w:p w:rsidR="006C1E7E" w:rsidRPr="005B14B0"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 xml:space="preserve">Precoding info &amp; number of layers: </w:t>
      </w:r>
      <w:r w:rsidRPr="005B14B0">
        <w:rPr>
          <w:rFonts w:ascii="Times New Roman" w:hAnsi="Times New Roman" w:hint="eastAsia"/>
          <w:b/>
          <w:sz w:val="22"/>
          <w:szCs w:val="22"/>
          <w:lang w:eastAsia="ko-KR"/>
        </w:rPr>
        <w:t>S</w:t>
      </w:r>
      <w:r w:rsidRPr="005B14B0">
        <w:rPr>
          <w:rFonts w:ascii="Times New Roman" w:hAnsi="Times New Roman"/>
          <w:b/>
          <w:sz w:val="22"/>
          <w:szCs w:val="22"/>
          <w:lang w:eastAsia="ko-KR"/>
        </w:rPr>
        <w:t>eparate</w:t>
      </w:r>
      <w:r>
        <w:rPr>
          <w:rFonts w:ascii="Times New Roman" w:hAnsi="Times New Roman"/>
          <w:b/>
          <w:sz w:val="22"/>
          <w:szCs w:val="22"/>
          <w:lang w:eastAsia="ko-KR"/>
        </w:rPr>
        <w:t>-reduced</w:t>
      </w:r>
    </w:p>
    <w:p w:rsidR="006C1E7E" w:rsidRPr="005B14B0"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PTRS-DMRS association: Separate</w:t>
      </w:r>
      <w:r>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Pr>
          <w:rFonts w:ascii="Times New Roman" w:hAnsi="Times New Roman"/>
          <w:b/>
          <w:sz w:val="22"/>
          <w:szCs w:val="22"/>
          <w:lang w:eastAsia="ko-KR"/>
        </w:rPr>
        <w:t>-reference/single-cell</w:t>
      </w:r>
      <w:r w:rsidRPr="005B14B0">
        <w:rPr>
          <w:rFonts w:ascii="Times New Roman" w:hAnsi="Times New Roman"/>
          <w:b/>
          <w:sz w:val="22"/>
          <w:szCs w:val="22"/>
          <w:lang w:eastAsia="ko-KR"/>
        </w:rPr>
        <w:t>)</w:t>
      </w:r>
    </w:p>
    <w:p w:rsidR="006C1E7E" w:rsidRPr="005B14B0"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DMRS sequence initialization: Shared</w:t>
      </w:r>
      <w:r>
        <w:rPr>
          <w:rFonts w:ascii="Times New Roman" w:hAnsi="Times New Roman"/>
          <w:b/>
          <w:sz w:val="22"/>
          <w:szCs w:val="22"/>
          <w:lang w:eastAsia="ko-KR"/>
        </w:rPr>
        <w:t>-common or Shared-reference/single-cell</w:t>
      </w:r>
      <w:r w:rsidRPr="005B14B0">
        <w:rPr>
          <w:rFonts w:ascii="Times New Roman" w:hAnsi="Times New Roman"/>
          <w:b/>
          <w:sz w:val="22"/>
          <w:szCs w:val="22"/>
          <w:lang w:eastAsia="ko-KR"/>
        </w:rPr>
        <w:t xml:space="preserve"> (or Omit)</w:t>
      </w:r>
    </w:p>
    <w:p w:rsidR="006C1E7E" w:rsidRPr="005B14B0"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Other fields</w:t>
      </w:r>
      <w:r>
        <w:rPr>
          <w:rFonts w:ascii="Times New Roman" w:hAnsi="Times New Roman"/>
          <w:b/>
          <w:sz w:val="22"/>
          <w:szCs w:val="22"/>
          <w:lang w:eastAsia="ko-KR"/>
        </w:rPr>
        <w:t xml:space="preserve">: </w:t>
      </w:r>
      <w:r w:rsidRPr="005B14B0">
        <w:rPr>
          <w:rFonts w:ascii="Times New Roman" w:hAnsi="Times New Roman"/>
          <w:b/>
          <w:sz w:val="22"/>
          <w:szCs w:val="22"/>
          <w:lang w:eastAsia="ko-KR"/>
        </w:rPr>
        <w:t>Shared (or Omit)</w:t>
      </w:r>
    </w:p>
    <w:p w:rsidR="006C1E7E" w:rsidRPr="005B14B0" w:rsidRDefault="006C1E7E" w:rsidP="006C1E7E">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BWP</w:t>
      </w:r>
      <w:r w:rsidRPr="005B14B0">
        <w:rPr>
          <w:rFonts w:ascii="Times New Roman" w:hAnsi="Times New Roman" w:hint="eastAsia"/>
          <w:b/>
          <w:sz w:val="22"/>
          <w:szCs w:val="22"/>
          <w:lang w:eastAsia="ko-KR"/>
        </w:rPr>
        <w:t xml:space="preserve"> indicator</w:t>
      </w:r>
      <w:r w:rsidRPr="005B14B0">
        <w:rPr>
          <w:rFonts w:ascii="Times New Roman" w:hAnsi="Times New Roman"/>
          <w:b/>
          <w:sz w:val="22"/>
          <w:szCs w:val="22"/>
          <w:lang w:eastAsia="ko-KR"/>
        </w:rPr>
        <w:t xml:space="preserve">, </w:t>
      </w:r>
      <w:r w:rsidRPr="005B14B0">
        <w:rPr>
          <w:rFonts w:ascii="Times New Roman" w:hAnsi="Times New Roman" w:hint="eastAsia"/>
          <w:b/>
          <w:sz w:val="22"/>
          <w:szCs w:val="22"/>
          <w:lang w:eastAsia="ko-KR"/>
        </w:rPr>
        <w:t xml:space="preserve">VRB-to-PRB mapping, PRB bundling size, Rate matching indicator, ZP CSI-RS trigger, </w:t>
      </w:r>
      <w:r w:rsidRPr="005B14B0">
        <w:rPr>
          <w:rFonts w:ascii="Times New Roman" w:hAnsi="Times New Roman"/>
          <w:b/>
          <w:sz w:val="22"/>
          <w:szCs w:val="22"/>
          <w:lang w:eastAsia="ko-KR"/>
        </w:rPr>
        <w:t xml:space="preserve">Type-3 codebook request, </w:t>
      </w:r>
      <w:r w:rsidRPr="005B14B0">
        <w:rPr>
          <w:rFonts w:ascii="Times New Roman" w:hAnsi="Times New Roman" w:hint="eastAsia"/>
          <w:b/>
          <w:sz w:val="22"/>
          <w:szCs w:val="22"/>
          <w:lang w:eastAsia="ko-KR"/>
        </w:rPr>
        <w:t xml:space="preserve">SRS request, CBGTI, CBGFI, </w:t>
      </w:r>
      <w:r w:rsidRPr="005B14B0">
        <w:rPr>
          <w:rFonts w:ascii="Times New Roman" w:hAnsi="Times New Roman"/>
          <w:b/>
          <w:sz w:val="22"/>
          <w:szCs w:val="22"/>
          <w:lang w:eastAsia="ko-KR"/>
        </w:rPr>
        <w:t xml:space="preserve">Priority indicator, Minimum scheduling offset, SCell dormancy indication, </w:t>
      </w:r>
      <w:r w:rsidRPr="005B14B0">
        <w:rPr>
          <w:rFonts w:ascii="Times New Roman" w:hAnsi="Times New Roman" w:hint="eastAsia"/>
          <w:b/>
          <w:sz w:val="22"/>
          <w:szCs w:val="22"/>
          <w:lang w:eastAsia="ko-KR"/>
        </w:rPr>
        <w:t>UL/SUL indicator</w:t>
      </w:r>
      <w:r w:rsidRPr="005B14B0">
        <w:rPr>
          <w:rFonts w:ascii="Times New Roman" w:hAnsi="Times New Roman"/>
          <w:b/>
          <w:sz w:val="22"/>
          <w:szCs w:val="22"/>
          <w:lang w:eastAsia="ko-KR"/>
        </w:rPr>
        <w:t xml:space="preserve">, FH </w:t>
      </w:r>
      <w:r w:rsidRPr="005B14B0">
        <w:rPr>
          <w:rFonts w:ascii="Times New Roman" w:hAnsi="Times New Roman" w:hint="eastAsia"/>
          <w:b/>
          <w:sz w:val="22"/>
          <w:szCs w:val="22"/>
          <w:lang w:eastAsia="ko-KR"/>
        </w:rPr>
        <w:t xml:space="preserve">flag, </w:t>
      </w:r>
      <w:r w:rsidRPr="005B14B0">
        <w:rPr>
          <w:rFonts w:ascii="Times New Roman" w:hAnsi="Times New Roman"/>
          <w:b/>
          <w:sz w:val="22"/>
          <w:szCs w:val="22"/>
          <w:lang w:eastAsia="ko-KR"/>
        </w:rPr>
        <w:t>DAI</w:t>
      </w:r>
      <w:r w:rsidRPr="005B14B0">
        <w:rPr>
          <w:rFonts w:ascii="Times New Roman" w:hAnsi="Times New Roman" w:hint="eastAsia"/>
          <w:b/>
          <w:sz w:val="22"/>
          <w:szCs w:val="22"/>
          <w:lang w:eastAsia="ko-KR"/>
        </w:rPr>
        <w:t xml:space="preserve">, </w:t>
      </w:r>
      <w:r w:rsidRPr="005B14B0">
        <w:rPr>
          <w:rFonts w:ascii="Times New Roman" w:hAnsi="Times New Roman"/>
          <w:b/>
          <w:sz w:val="22"/>
          <w:szCs w:val="22"/>
          <w:lang w:eastAsia="ko-KR"/>
        </w:rPr>
        <w:t xml:space="preserve">TPC, </w:t>
      </w:r>
      <w:r w:rsidRPr="005B14B0">
        <w:rPr>
          <w:rFonts w:ascii="Times New Roman" w:hAnsi="Times New Roman" w:hint="eastAsia"/>
          <w:b/>
          <w:sz w:val="22"/>
          <w:szCs w:val="22"/>
          <w:lang w:eastAsia="ko-KR"/>
        </w:rPr>
        <w:t>CSI request</w:t>
      </w:r>
      <w:r w:rsidRPr="005B14B0">
        <w:rPr>
          <w:rFonts w:ascii="Times New Roman" w:hAnsi="Times New Roman"/>
          <w:b/>
          <w:sz w:val="22"/>
          <w:szCs w:val="22"/>
          <w:lang w:eastAsia="ko-KR"/>
        </w:rPr>
        <w:t>, B</w:t>
      </w:r>
      <w:r w:rsidRPr="005B14B0">
        <w:rPr>
          <w:rFonts w:ascii="Times New Roman" w:hAnsi="Times New Roman" w:hint="eastAsia"/>
          <w:b/>
          <w:sz w:val="22"/>
          <w:szCs w:val="22"/>
          <w:lang w:eastAsia="ko-KR"/>
        </w:rPr>
        <w:t xml:space="preserve">eta_offset indicator, UL-SCH </w:t>
      </w:r>
      <w:r w:rsidRPr="005B14B0">
        <w:rPr>
          <w:rFonts w:ascii="Times New Roman" w:hAnsi="Times New Roman"/>
          <w:b/>
          <w:sz w:val="22"/>
          <w:szCs w:val="22"/>
          <w:lang w:eastAsia="ko-KR"/>
        </w:rPr>
        <w:t>indicator</w:t>
      </w:r>
      <w:r w:rsidRPr="005B14B0">
        <w:rPr>
          <w:rFonts w:ascii="Times New Roman" w:hAnsi="Times New Roman" w:hint="eastAsia"/>
          <w:b/>
          <w:sz w:val="22"/>
          <w:szCs w:val="22"/>
          <w:lang w:eastAsia="ko-KR"/>
        </w:rPr>
        <w:t xml:space="preserve">, </w:t>
      </w:r>
      <w:r w:rsidRPr="005B14B0">
        <w:rPr>
          <w:rFonts w:ascii="Times New Roman" w:hAnsi="Times New Roman"/>
          <w:b/>
          <w:sz w:val="22"/>
          <w:szCs w:val="22"/>
          <w:lang w:eastAsia="ko-KR"/>
        </w:rPr>
        <w:t>LBT parameter field</w:t>
      </w:r>
      <w:r w:rsidRPr="005B14B0">
        <w:rPr>
          <w:rFonts w:ascii="Times New Roman" w:hAnsi="Times New Roman" w:hint="eastAsia"/>
          <w:b/>
          <w:sz w:val="22"/>
          <w:szCs w:val="22"/>
          <w:lang w:eastAsia="ko-KR"/>
        </w:rPr>
        <w:t xml:space="preserve">, </w:t>
      </w:r>
      <w:r w:rsidRPr="005B14B0">
        <w:rPr>
          <w:rFonts w:ascii="Times New Roman" w:hAnsi="Times New Roman"/>
          <w:b/>
          <w:sz w:val="22"/>
          <w:szCs w:val="22"/>
          <w:lang w:eastAsia="ko-KR"/>
        </w:rPr>
        <w:t>OLPC parameter set indication</w:t>
      </w:r>
      <w:r w:rsidRPr="005B14B0">
        <w:rPr>
          <w:rFonts w:ascii="Times New Roman" w:hAnsi="Times New Roman" w:hint="eastAsia"/>
          <w:b/>
          <w:sz w:val="22"/>
          <w:szCs w:val="22"/>
          <w:lang w:eastAsia="ko-KR"/>
        </w:rPr>
        <w:t xml:space="preserve">, </w:t>
      </w:r>
      <w:r w:rsidRPr="005B14B0">
        <w:rPr>
          <w:rFonts w:ascii="Times New Roman" w:hAnsi="Times New Roman"/>
          <w:b/>
          <w:sz w:val="22"/>
          <w:szCs w:val="22"/>
          <w:lang w:eastAsia="ko-KR"/>
        </w:rPr>
        <w:t>Invalid symbol pattern indicator</w:t>
      </w:r>
    </w:p>
    <w:p w:rsidR="006C1E7E" w:rsidRDefault="006C1E7E" w:rsidP="006C1E7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3</w:t>
      </w:r>
      <w:r w:rsidRPr="00AA75DC">
        <w:rPr>
          <w:rFonts w:eastAsia="바탕"/>
          <w:b/>
          <w:sz w:val="22"/>
          <w:szCs w:val="22"/>
          <w:lang w:eastAsia="ko-KR"/>
        </w:rPr>
        <w:t xml:space="preserve">: </w:t>
      </w:r>
      <w:r>
        <w:rPr>
          <w:rFonts w:eastAsia="바탕"/>
          <w:b/>
          <w:sz w:val="22"/>
          <w:szCs w:val="22"/>
          <w:lang w:eastAsia="ko-KR"/>
        </w:rPr>
        <w:t xml:space="preserve">Discuss </w:t>
      </w:r>
      <w:r w:rsidRPr="004C25F4">
        <w:rPr>
          <w:rFonts w:eastAsia="바탕"/>
          <w:b/>
          <w:sz w:val="22"/>
          <w:szCs w:val="22"/>
          <w:lang w:eastAsia="ko-KR"/>
        </w:rPr>
        <w:t>how to limit DCI payload size of the multi-cell DCI</w:t>
      </w:r>
      <w:r>
        <w:rPr>
          <w:rFonts w:eastAsia="바탕"/>
          <w:b/>
          <w:sz w:val="22"/>
          <w:szCs w:val="22"/>
          <w:lang w:eastAsia="ko-KR"/>
        </w:rPr>
        <w:t>, based on the following considerations.</w:t>
      </w:r>
    </w:p>
    <w:p w:rsidR="006C1E7E"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4C25F4">
        <w:rPr>
          <w:rFonts w:ascii="Times New Roman" w:hAnsi="Times New Roman"/>
          <w:b/>
          <w:sz w:val="22"/>
          <w:szCs w:val="22"/>
          <w:lang w:eastAsia="ko-KR"/>
        </w:rPr>
        <w:t xml:space="preserve">he maximum number of simultaneously scheduled cells </w:t>
      </w:r>
      <w:r>
        <w:rPr>
          <w:rFonts w:ascii="Times New Roman" w:hAnsi="Times New Roman"/>
          <w:b/>
          <w:sz w:val="22"/>
          <w:szCs w:val="22"/>
          <w:lang w:eastAsia="ko-KR"/>
        </w:rPr>
        <w:t>is to be</w:t>
      </w:r>
      <w:r w:rsidRPr="004C25F4">
        <w:rPr>
          <w:rFonts w:ascii="Times New Roman" w:hAnsi="Times New Roman"/>
          <w:b/>
          <w:sz w:val="22"/>
          <w:szCs w:val="22"/>
          <w:lang w:eastAsia="ko-KR"/>
        </w:rPr>
        <w:t xml:space="preserve"> limited to </w:t>
      </w:r>
      <w:r>
        <w:rPr>
          <w:rFonts w:ascii="Times New Roman" w:hAnsi="Times New Roman"/>
          <w:b/>
          <w:sz w:val="22"/>
          <w:szCs w:val="22"/>
          <w:lang w:eastAsia="ko-KR"/>
        </w:rPr>
        <w:t>X</w:t>
      </w:r>
      <w:r w:rsidRPr="004C25F4">
        <w:rPr>
          <w:rFonts w:ascii="Times New Roman" w:hAnsi="Times New Roman"/>
          <w:b/>
          <w:sz w:val="22"/>
          <w:szCs w:val="22"/>
          <w:lang w:eastAsia="ko-KR"/>
        </w:rPr>
        <w:t xml:space="preserve"> (e.g. </w:t>
      </w:r>
      <w:r>
        <w:rPr>
          <w:rFonts w:ascii="Times New Roman" w:hAnsi="Times New Roman"/>
          <w:b/>
          <w:sz w:val="22"/>
          <w:szCs w:val="22"/>
          <w:lang w:eastAsia="ko-KR"/>
        </w:rPr>
        <w:t xml:space="preserve">X = </w:t>
      </w:r>
      <w:r w:rsidRPr="004C25F4">
        <w:rPr>
          <w:rFonts w:ascii="Times New Roman" w:hAnsi="Times New Roman"/>
          <w:b/>
          <w:sz w:val="22"/>
          <w:szCs w:val="22"/>
          <w:lang w:eastAsia="ko-KR"/>
        </w:rPr>
        <w:t>4)</w:t>
      </w:r>
      <w:r>
        <w:rPr>
          <w:rFonts w:ascii="Times New Roman" w:hAnsi="Times New Roman"/>
          <w:b/>
          <w:sz w:val="22"/>
          <w:szCs w:val="22"/>
          <w:lang w:eastAsia="ko-KR"/>
        </w:rPr>
        <w:t>.</w:t>
      </w:r>
    </w:p>
    <w:p w:rsidR="006C1E7E" w:rsidRPr="004C25F4"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4C25F4">
        <w:rPr>
          <w:rFonts w:ascii="Times New Roman" w:hAnsi="Times New Roman"/>
          <w:b/>
          <w:sz w:val="22"/>
          <w:szCs w:val="22"/>
          <w:lang w:eastAsia="ko-KR"/>
        </w:rPr>
        <w:t xml:space="preserve">he maximum number of simultaneously scheduled </w:t>
      </w:r>
      <w:r>
        <w:rPr>
          <w:rFonts w:ascii="Times New Roman" w:hAnsi="Times New Roman"/>
          <w:b/>
          <w:sz w:val="22"/>
          <w:szCs w:val="22"/>
          <w:lang w:eastAsia="ko-KR"/>
        </w:rPr>
        <w:t>TB</w:t>
      </w:r>
      <w:r w:rsidRPr="004C25F4">
        <w:rPr>
          <w:rFonts w:ascii="Times New Roman" w:hAnsi="Times New Roman"/>
          <w:b/>
          <w:sz w:val="22"/>
          <w:szCs w:val="22"/>
          <w:lang w:eastAsia="ko-KR"/>
        </w:rPr>
        <w:t xml:space="preserve">s </w:t>
      </w:r>
      <w:r>
        <w:rPr>
          <w:rFonts w:ascii="Times New Roman" w:hAnsi="Times New Roman"/>
          <w:b/>
          <w:sz w:val="22"/>
          <w:szCs w:val="22"/>
          <w:lang w:eastAsia="ko-KR"/>
        </w:rPr>
        <w:t>is to be</w:t>
      </w:r>
      <w:r w:rsidRPr="004C25F4">
        <w:rPr>
          <w:rFonts w:ascii="Times New Roman" w:hAnsi="Times New Roman"/>
          <w:b/>
          <w:sz w:val="22"/>
          <w:szCs w:val="22"/>
          <w:lang w:eastAsia="ko-KR"/>
        </w:rPr>
        <w:t xml:space="preserve"> limited to </w:t>
      </w:r>
      <w:r>
        <w:rPr>
          <w:rFonts w:ascii="Times New Roman" w:hAnsi="Times New Roman"/>
          <w:b/>
          <w:sz w:val="22"/>
          <w:szCs w:val="22"/>
          <w:lang w:eastAsia="ko-KR"/>
        </w:rPr>
        <w:t>Y</w:t>
      </w:r>
      <w:r w:rsidRPr="004C25F4">
        <w:rPr>
          <w:rFonts w:ascii="Times New Roman" w:hAnsi="Times New Roman"/>
          <w:b/>
          <w:sz w:val="22"/>
          <w:szCs w:val="22"/>
          <w:lang w:eastAsia="ko-KR"/>
        </w:rPr>
        <w:t xml:space="preserve"> (e.g. </w:t>
      </w:r>
      <w:r>
        <w:rPr>
          <w:rFonts w:ascii="Times New Roman" w:hAnsi="Times New Roman"/>
          <w:b/>
          <w:sz w:val="22"/>
          <w:szCs w:val="22"/>
          <w:lang w:eastAsia="ko-KR"/>
        </w:rPr>
        <w:t xml:space="preserve">Y = </w:t>
      </w:r>
      <w:r w:rsidRPr="004C25F4">
        <w:rPr>
          <w:rFonts w:ascii="Times New Roman" w:hAnsi="Times New Roman"/>
          <w:b/>
          <w:sz w:val="22"/>
          <w:szCs w:val="22"/>
          <w:lang w:eastAsia="ko-KR"/>
        </w:rPr>
        <w:t>4)</w:t>
      </w:r>
      <w:r>
        <w:rPr>
          <w:rFonts w:ascii="Times New Roman" w:hAnsi="Times New Roman"/>
          <w:b/>
          <w:sz w:val="22"/>
          <w:szCs w:val="22"/>
          <w:lang w:eastAsia="ko-KR"/>
        </w:rPr>
        <w:t>.</w:t>
      </w:r>
    </w:p>
    <w:p w:rsidR="006C1E7E" w:rsidRDefault="006C1E7E" w:rsidP="006C1E7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4</w:t>
      </w:r>
      <w:r w:rsidRPr="00AA75DC">
        <w:rPr>
          <w:rFonts w:eastAsia="바탕"/>
          <w:b/>
          <w:sz w:val="22"/>
          <w:szCs w:val="22"/>
          <w:lang w:eastAsia="ko-KR"/>
        </w:rPr>
        <w:t xml:space="preserve">: </w:t>
      </w:r>
      <w:r>
        <w:rPr>
          <w:rFonts w:eastAsia="바탕"/>
          <w:b/>
          <w:sz w:val="22"/>
          <w:szCs w:val="22"/>
          <w:lang w:eastAsia="ko-KR"/>
        </w:rPr>
        <w:t xml:space="preserve">Discuss how to support multi-cell scheduling and single-cell monitoring in case with the multi-cell DCI, based on the following three approaches. </w:t>
      </w:r>
    </w:p>
    <w:p w:rsidR="006C1E7E" w:rsidRPr="005A1B4D" w:rsidRDefault="006C1E7E" w:rsidP="006C1E7E">
      <w:pPr>
        <w:pStyle w:val="ac"/>
        <w:numPr>
          <w:ilvl w:val="0"/>
          <w:numId w:val="97"/>
        </w:numPr>
        <w:spacing w:before="120" w:after="120" w:line="240" w:lineRule="auto"/>
        <w:ind w:leftChars="0"/>
        <w:rPr>
          <w:b/>
          <w:sz w:val="22"/>
          <w:szCs w:val="22"/>
          <w:lang w:eastAsia="ko-KR"/>
        </w:rPr>
      </w:pPr>
      <w:r w:rsidRPr="005A1B4D">
        <w:rPr>
          <w:rFonts w:ascii="Times New Roman" w:hAnsi="Times New Roman"/>
          <w:b/>
          <w:sz w:val="22"/>
          <w:szCs w:val="22"/>
          <w:lang w:eastAsia="ko-KR"/>
        </w:rPr>
        <w:t>Approach</w:t>
      </w:r>
      <w:r w:rsidRPr="005A1B4D">
        <w:rPr>
          <w:rFonts w:ascii="Times New Roman" w:hAnsi="Times New Roman"/>
          <w:b/>
          <w:sz w:val="22"/>
          <w:szCs w:val="22"/>
          <w:lang w:val="en-GB" w:eastAsia="ko-KR"/>
        </w:rPr>
        <w:t xml:space="preserve"> 1: The multi-cell DCI is allowed to perform single-cell scheduling for any of the cells schedulable by the multi-cell DCI.</w:t>
      </w:r>
    </w:p>
    <w:p w:rsidR="006C1E7E" w:rsidRPr="005A1B4D"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sidRPr="005A1B4D">
        <w:rPr>
          <w:rFonts w:ascii="Times New Roman" w:hAnsi="Times New Roman"/>
          <w:b/>
          <w:sz w:val="22"/>
          <w:szCs w:val="22"/>
          <w:lang w:eastAsia="ko-KR"/>
        </w:rPr>
        <w:t>Approach 2: The multi-cell DCI is not allowed to perform single-cell scheduling for any of the cells schedulable by the multi-cell DCI.</w:t>
      </w:r>
    </w:p>
    <w:p w:rsidR="006C1E7E" w:rsidRPr="005A1B4D"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sidRPr="005A1B4D">
        <w:rPr>
          <w:rFonts w:ascii="Times New Roman" w:hAnsi="Times New Roman"/>
          <w:b/>
          <w:sz w:val="22"/>
          <w:szCs w:val="22"/>
          <w:lang w:eastAsia="ko-KR"/>
        </w:rPr>
        <w:t>Approach 3: The multi-cell DCI is allowed to perform single-cell scheduling only for the scheduling cell (while not allowed for other cells).</w:t>
      </w:r>
    </w:p>
    <w:p w:rsidR="006C1E7E" w:rsidRDefault="006C1E7E" w:rsidP="006C1E7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5</w:t>
      </w:r>
      <w:r w:rsidRPr="00AA75DC">
        <w:rPr>
          <w:rFonts w:eastAsia="바탕"/>
          <w:b/>
          <w:sz w:val="22"/>
          <w:szCs w:val="22"/>
          <w:lang w:eastAsia="ko-KR"/>
        </w:rPr>
        <w:t xml:space="preserve">: </w:t>
      </w:r>
      <w:r>
        <w:rPr>
          <w:rFonts w:eastAsia="바탕"/>
          <w:b/>
          <w:sz w:val="22"/>
          <w:szCs w:val="22"/>
          <w:lang w:eastAsia="ko-KR"/>
        </w:rPr>
        <w:t xml:space="preserve">Discuss how to </w:t>
      </w:r>
      <w:r>
        <w:rPr>
          <w:rFonts w:eastAsia="바탕" w:hint="eastAsia"/>
          <w:b/>
          <w:sz w:val="22"/>
          <w:szCs w:val="22"/>
          <w:lang w:eastAsia="ko-KR"/>
        </w:rPr>
        <w:t>maintain the DCI size budget</w:t>
      </w:r>
      <w:r>
        <w:rPr>
          <w:rFonts w:eastAsia="바탕"/>
          <w:b/>
          <w:sz w:val="22"/>
          <w:szCs w:val="22"/>
          <w:lang w:eastAsia="ko-KR"/>
        </w:rPr>
        <w:t xml:space="preserve"> per cell in case with the multi-cell DCI, according to Approach 1/2/3. </w:t>
      </w:r>
    </w:p>
    <w:p w:rsidR="006C1E7E" w:rsidRDefault="006C1E7E" w:rsidP="006C1E7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6</w:t>
      </w:r>
      <w:r w:rsidRPr="00AA75DC">
        <w:rPr>
          <w:rFonts w:eastAsia="바탕"/>
          <w:b/>
          <w:sz w:val="22"/>
          <w:szCs w:val="22"/>
          <w:lang w:eastAsia="ko-KR"/>
        </w:rPr>
        <w:t xml:space="preserve">: </w:t>
      </w:r>
      <w:r>
        <w:rPr>
          <w:rFonts w:eastAsia="바탕"/>
          <w:b/>
          <w:sz w:val="22"/>
          <w:szCs w:val="22"/>
          <w:lang w:eastAsia="ko-KR"/>
        </w:rPr>
        <w:t xml:space="preserve">Discuss how to configure the number of PDCCH candidates per AL for the multi-cell scheduling by single DCI, based on </w:t>
      </w:r>
      <w:r w:rsidRPr="00E30666">
        <w:rPr>
          <w:rFonts w:eastAsia="바탕"/>
          <w:b/>
          <w:sz w:val="22"/>
          <w:szCs w:val="22"/>
          <w:lang w:eastAsia="ko-KR"/>
        </w:rPr>
        <w:t xml:space="preserve">following three </w:t>
      </w:r>
      <w:r>
        <w:rPr>
          <w:rFonts w:eastAsia="바탕"/>
          <w:b/>
          <w:sz w:val="22"/>
          <w:szCs w:val="22"/>
          <w:lang w:eastAsia="ko-KR"/>
        </w:rPr>
        <w:t>alternatives as a starting point.</w:t>
      </w:r>
    </w:p>
    <w:p w:rsidR="006C1E7E" w:rsidRPr="005A1B4D" w:rsidRDefault="006C1E7E" w:rsidP="006C1E7E">
      <w:pPr>
        <w:pStyle w:val="ac"/>
        <w:numPr>
          <w:ilvl w:val="0"/>
          <w:numId w:val="97"/>
        </w:numPr>
        <w:spacing w:before="120" w:after="120" w:line="240" w:lineRule="auto"/>
        <w:ind w:leftChars="0"/>
        <w:rPr>
          <w:rFonts w:ascii="Times New Roman" w:hAnsi="Times New Roman"/>
          <w:b/>
          <w:sz w:val="22"/>
          <w:szCs w:val="22"/>
          <w:lang w:val="en-GB" w:eastAsia="ko-KR"/>
        </w:rPr>
      </w:pPr>
      <w:r w:rsidRPr="005A1B4D">
        <w:rPr>
          <w:rFonts w:ascii="Times New Roman" w:hAnsi="Times New Roman"/>
          <w:b/>
          <w:sz w:val="22"/>
          <w:szCs w:val="22"/>
          <w:lang w:val="en-GB" w:eastAsia="ko-KR"/>
        </w:rPr>
        <w:lastRenderedPageBreak/>
        <w:t>Alt 1: The number of PDCCH candidates per AL is configured for each scheduled cell schedulable by the multi-cell DCI.</w:t>
      </w:r>
    </w:p>
    <w:p w:rsidR="006C1E7E" w:rsidRPr="005A1B4D" w:rsidRDefault="006C1E7E" w:rsidP="006C1E7E">
      <w:pPr>
        <w:pStyle w:val="ac"/>
        <w:numPr>
          <w:ilvl w:val="0"/>
          <w:numId w:val="97"/>
        </w:numPr>
        <w:spacing w:before="120" w:after="120" w:line="240" w:lineRule="auto"/>
        <w:ind w:leftChars="0"/>
        <w:rPr>
          <w:rFonts w:ascii="Times New Roman" w:hAnsi="Times New Roman"/>
          <w:b/>
          <w:sz w:val="22"/>
          <w:szCs w:val="22"/>
          <w:lang w:val="en-GB" w:eastAsia="ko-KR"/>
        </w:rPr>
      </w:pPr>
      <w:r w:rsidRPr="005A1B4D">
        <w:rPr>
          <w:rFonts w:ascii="Times New Roman" w:hAnsi="Times New Roman"/>
          <w:b/>
          <w:sz w:val="22"/>
          <w:szCs w:val="22"/>
          <w:lang w:val="en-GB" w:eastAsia="ko-KR"/>
        </w:rPr>
        <w:t>Alt 2: The number of PDCCH candidates per AL is configured for each combination of scheduled cells simultaneously schedulable by the multi-cell DCI.</w:t>
      </w:r>
    </w:p>
    <w:p w:rsidR="006C1E7E" w:rsidRPr="005A1B4D" w:rsidRDefault="006C1E7E" w:rsidP="006C1E7E">
      <w:pPr>
        <w:pStyle w:val="ac"/>
        <w:numPr>
          <w:ilvl w:val="0"/>
          <w:numId w:val="97"/>
        </w:numPr>
        <w:spacing w:before="120" w:after="120" w:line="240" w:lineRule="auto"/>
        <w:ind w:leftChars="0"/>
        <w:rPr>
          <w:rFonts w:ascii="Times New Roman" w:hAnsi="Times New Roman"/>
          <w:b/>
          <w:sz w:val="22"/>
          <w:szCs w:val="22"/>
          <w:lang w:val="en-GB" w:eastAsia="ko-KR"/>
        </w:rPr>
      </w:pPr>
      <w:r w:rsidRPr="005A1B4D">
        <w:rPr>
          <w:rFonts w:ascii="Times New Roman" w:hAnsi="Times New Roman"/>
          <w:b/>
          <w:sz w:val="22"/>
          <w:szCs w:val="22"/>
          <w:lang w:val="en-GB" w:eastAsia="ko-KR"/>
        </w:rPr>
        <w:t>Alt 3: The number of PDCCH candidates per AL is configured for the multi-cell DCI itself without differentiating scheduled cells.</w:t>
      </w:r>
    </w:p>
    <w:p w:rsidR="006C1E7E" w:rsidRDefault="006C1E7E" w:rsidP="006C1E7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7</w:t>
      </w:r>
      <w:r w:rsidRPr="00AA75DC">
        <w:rPr>
          <w:rFonts w:eastAsia="바탕"/>
          <w:b/>
          <w:sz w:val="22"/>
          <w:szCs w:val="22"/>
          <w:lang w:eastAsia="ko-KR"/>
        </w:rPr>
        <w:t xml:space="preserve">: </w:t>
      </w:r>
      <w:r>
        <w:rPr>
          <w:rFonts w:eastAsia="바탕"/>
          <w:b/>
          <w:sz w:val="22"/>
          <w:szCs w:val="22"/>
          <w:lang w:eastAsia="ko-KR"/>
        </w:rPr>
        <w:t xml:space="preserve">Discuss how to determine the n_CI value for the multi-cell scheduling, based on the </w:t>
      </w:r>
      <w:r w:rsidRPr="00E30666">
        <w:rPr>
          <w:rFonts w:eastAsia="바탕"/>
          <w:b/>
          <w:sz w:val="22"/>
          <w:szCs w:val="22"/>
          <w:lang w:eastAsia="ko-KR"/>
        </w:rPr>
        <w:t xml:space="preserve">following three </w:t>
      </w:r>
      <w:r>
        <w:rPr>
          <w:rFonts w:eastAsia="바탕"/>
          <w:b/>
          <w:sz w:val="22"/>
          <w:szCs w:val="22"/>
          <w:lang w:eastAsia="ko-KR"/>
        </w:rPr>
        <w:t>alternatives.</w:t>
      </w:r>
    </w:p>
    <w:p w:rsidR="006C1E7E" w:rsidRPr="00667811"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sidRPr="00667811">
        <w:rPr>
          <w:rFonts w:ascii="Times New Roman" w:hAnsi="Times New Roman"/>
          <w:b/>
          <w:sz w:val="22"/>
          <w:szCs w:val="22"/>
          <w:lang w:eastAsia="ko-KR"/>
        </w:rPr>
        <w:t xml:space="preserve">Alt </w:t>
      </w:r>
      <w:r>
        <w:rPr>
          <w:rFonts w:ascii="Times New Roman" w:hAnsi="Times New Roman"/>
          <w:b/>
          <w:sz w:val="22"/>
          <w:szCs w:val="22"/>
          <w:lang w:eastAsia="ko-KR"/>
        </w:rPr>
        <w:t>A</w:t>
      </w:r>
      <w:r w:rsidRPr="00667811">
        <w:rPr>
          <w:rFonts w:ascii="Times New Roman" w:hAnsi="Times New Roman"/>
          <w:b/>
          <w:sz w:val="22"/>
          <w:szCs w:val="22"/>
          <w:lang w:eastAsia="ko-KR"/>
        </w:rPr>
        <w:t xml:space="preserve">: </w:t>
      </w:r>
      <w:r>
        <w:rPr>
          <w:rFonts w:ascii="Times New Roman" w:hAnsi="Times New Roman"/>
          <w:b/>
          <w:sz w:val="22"/>
          <w:szCs w:val="22"/>
          <w:lang w:eastAsia="ko-KR"/>
        </w:rPr>
        <w:t>The</w:t>
      </w:r>
      <w:r w:rsidRPr="00667811">
        <w:rPr>
          <w:rFonts w:ascii="Times New Roman" w:hAnsi="Times New Roman"/>
          <w:b/>
          <w:sz w:val="22"/>
          <w:szCs w:val="22"/>
          <w:lang w:eastAsia="ko-KR"/>
        </w:rPr>
        <w:t xml:space="preserve"> </w:t>
      </w:r>
      <w:r>
        <w:rPr>
          <w:rFonts w:ascii="Times New Roman" w:hAnsi="Times New Roman"/>
          <w:b/>
          <w:sz w:val="22"/>
          <w:szCs w:val="22"/>
          <w:lang w:eastAsia="ko-KR"/>
        </w:rPr>
        <w:t>n_CI value is determined as the CIF value configured for each scheduled cell schedulable by the</w:t>
      </w:r>
      <w:r w:rsidRPr="00667811">
        <w:rPr>
          <w:rFonts w:ascii="Times New Roman" w:hAnsi="Times New Roman"/>
          <w:b/>
          <w:sz w:val="22"/>
          <w:szCs w:val="22"/>
          <w:lang w:eastAsia="ko-KR"/>
        </w:rPr>
        <w:t xml:space="preserve"> </w:t>
      </w:r>
      <w:r>
        <w:rPr>
          <w:rFonts w:ascii="Times New Roman" w:hAnsi="Times New Roman"/>
          <w:b/>
          <w:sz w:val="22"/>
          <w:szCs w:val="22"/>
          <w:lang w:eastAsia="ko-KR"/>
        </w:rPr>
        <w:t>multi-cell DCI (this could be associated with the Alt 1 for PDCCH candidate configuration).</w:t>
      </w:r>
    </w:p>
    <w:p w:rsidR="006C1E7E" w:rsidRPr="00667811"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sidRPr="00667811">
        <w:rPr>
          <w:rFonts w:ascii="Times New Roman" w:hAnsi="Times New Roman"/>
          <w:b/>
          <w:sz w:val="22"/>
          <w:szCs w:val="22"/>
          <w:lang w:eastAsia="ko-KR"/>
        </w:rPr>
        <w:t xml:space="preserve">Alt </w:t>
      </w:r>
      <w:r>
        <w:rPr>
          <w:rFonts w:ascii="Times New Roman" w:hAnsi="Times New Roman"/>
          <w:b/>
          <w:sz w:val="22"/>
          <w:szCs w:val="22"/>
          <w:lang w:eastAsia="ko-KR"/>
        </w:rPr>
        <w:t>B</w:t>
      </w:r>
      <w:r w:rsidRPr="00667811">
        <w:rPr>
          <w:rFonts w:ascii="Times New Roman" w:hAnsi="Times New Roman"/>
          <w:b/>
          <w:sz w:val="22"/>
          <w:szCs w:val="22"/>
          <w:lang w:eastAsia="ko-KR"/>
        </w:rPr>
        <w:t xml:space="preserve">: </w:t>
      </w:r>
      <w:r>
        <w:rPr>
          <w:rFonts w:ascii="Times New Roman" w:hAnsi="Times New Roman"/>
          <w:b/>
          <w:sz w:val="22"/>
          <w:szCs w:val="22"/>
          <w:lang w:eastAsia="ko-KR"/>
        </w:rPr>
        <w:t>The</w:t>
      </w:r>
      <w:r w:rsidRPr="00667811">
        <w:rPr>
          <w:rFonts w:ascii="Times New Roman" w:hAnsi="Times New Roman"/>
          <w:b/>
          <w:sz w:val="22"/>
          <w:szCs w:val="22"/>
          <w:lang w:eastAsia="ko-KR"/>
        </w:rPr>
        <w:t xml:space="preserve"> </w:t>
      </w:r>
      <w:r>
        <w:rPr>
          <w:rFonts w:ascii="Times New Roman" w:hAnsi="Times New Roman"/>
          <w:b/>
          <w:sz w:val="22"/>
          <w:szCs w:val="22"/>
          <w:lang w:eastAsia="ko-KR"/>
        </w:rPr>
        <w:t xml:space="preserve">n_CI value is determined as the CIF value configured for </w:t>
      </w:r>
      <w:r w:rsidRPr="002900DE">
        <w:rPr>
          <w:rFonts w:ascii="Times New Roman" w:hAnsi="Times New Roman"/>
          <w:b/>
          <w:sz w:val="22"/>
          <w:szCs w:val="22"/>
          <w:lang w:val="en-GB" w:eastAsia="ko-KR"/>
        </w:rPr>
        <w:t>each combination of scheduled cells schedulable by the multi-cell DCI</w:t>
      </w:r>
      <w:r>
        <w:rPr>
          <w:rFonts w:ascii="Times New Roman" w:hAnsi="Times New Roman"/>
          <w:b/>
          <w:sz w:val="22"/>
          <w:szCs w:val="22"/>
          <w:lang w:eastAsia="ko-KR"/>
        </w:rPr>
        <w:t xml:space="preserve"> (this could be associated with the Alt 2 for PDCCH candidate configuration).</w:t>
      </w:r>
    </w:p>
    <w:p w:rsidR="006C1E7E" w:rsidRPr="00667811"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sidRPr="00667811">
        <w:rPr>
          <w:rFonts w:ascii="Times New Roman" w:hAnsi="Times New Roman"/>
          <w:b/>
          <w:sz w:val="22"/>
          <w:szCs w:val="22"/>
          <w:lang w:eastAsia="ko-KR"/>
        </w:rPr>
        <w:t xml:space="preserve">Alt </w:t>
      </w:r>
      <w:r>
        <w:rPr>
          <w:rFonts w:ascii="Times New Roman" w:hAnsi="Times New Roman"/>
          <w:b/>
          <w:sz w:val="22"/>
          <w:szCs w:val="22"/>
          <w:lang w:eastAsia="ko-KR"/>
        </w:rPr>
        <w:t>C</w:t>
      </w:r>
      <w:r w:rsidRPr="00667811">
        <w:rPr>
          <w:rFonts w:ascii="Times New Roman" w:hAnsi="Times New Roman"/>
          <w:b/>
          <w:sz w:val="22"/>
          <w:szCs w:val="22"/>
          <w:lang w:eastAsia="ko-KR"/>
        </w:rPr>
        <w:t xml:space="preserve">: </w:t>
      </w:r>
      <w:r>
        <w:rPr>
          <w:rFonts w:ascii="Times New Roman" w:hAnsi="Times New Roman"/>
          <w:b/>
          <w:sz w:val="22"/>
          <w:szCs w:val="22"/>
          <w:lang w:eastAsia="ko-KR"/>
        </w:rPr>
        <w:t xml:space="preserve">The n_CI value </w:t>
      </w:r>
      <w:r w:rsidRPr="00667811">
        <w:rPr>
          <w:rFonts w:ascii="Times New Roman" w:hAnsi="Times New Roman"/>
          <w:b/>
          <w:sz w:val="22"/>
          <w:szCs w:val="22"/>
          <w:lang w:eastAsia="ko-KR"/>
        </w:rPr>
        <w:t xml:space="preserve">is </w:t>
      </w:r>
      <w:r>
        <w:rPr>
          <w:rFonts w:ascii="Times New Roman" w:hAnsi="Times New Roman"/>
          <w:b/>
          <w:sz w:val="22"/>
          <w:szCs w:val="22"/>
          <w:lang w:eastAsia="ko-KR"/>
        </w:rPr>
        <w:t>determined/</w:t>
      </w:r>
      <w:r w:rsidRPr="00667811">
        <w:rPr>
          <w:rFonts w:ascii="Times New Roman" w:hAnsi="Times New Roman"/>
          <w:b/>
          <w:sz w:val="22"/>
          <w:szCs w:val="22"/>
          <w:lang w:eastAsia="ko-KR"/>
        </w:rPr>
        <w:t xml:space="preserve">configured </w:t>
      </w:r>
      <w:r w:rsidRPr="002900DE">
        <w:rPr>
          <w:rFonts w:ascii="Times New Roman" w:hAnsi="Times New Roman"/>
          <w:b/>
          <w:sz w:val="22"/>
          <w:szCs w:val="22"/>
          <w:lang w:val="en-GB" w:eastAsia="ko-KR"/>
        </w:rPr>
        <w:t xml:space="preserve">for the multi-cell DCI itself </w:t>
      </w:r>
      <w:r>
        <w:rPr>
          <w:rFonts w:ascii="Times New Roman" w:hAnsi="Times New Roman"/>
          <w:b/>
          <w:sz w:val="22"/>
          <w:szCs w:val="22"/>
          <w:lang w:eastAsia="ko-KR"/>
        </w:rPr>
        <w:t>(this could be associated with the Alt 3 for PDCCH candidate configuration)</w:t>
      </w:r>
      <w:r w:rsidRPr="002900DE">
        <w:rPr>
          <w:rFonts w:ascii="Times New Roman" w:hAnsi="Times New Roman"/>
          <w:b/>
          <w:sz w:val="22"/>
          <w:szCs w:val="22"/>
          <w:lang w:val="en-GB" w:eastAsia="ko-KR"/>
        </w:rPr>
        <w:t>.</w:t>
      </w:r>
    </w:p>
    <w:p w:rsidR="006C1E7E" w:rsidRDefault="006C1E7E" w:rsidP="006C1E7E">
      <w:pPr>
        <w:spacing w:before="120" w:after="120" w:line="240" w:lineRule="auto"/>
        <w:ind w:left="0" w:firstLineChars="100" w:firstLine="216"/>
        <w:rPr>
          <w:rFonts w:eastAsia="바탕"/>
          <w:sz w:val="22"/>
          <w:szCs w:val="22"/>
          <w:lang w:eastAsia="ko-KR"/>
        </w:rPr>
      </w:pPr>
      <w:r w:rsidRPr="00AA75DC">
        <w:rPr>
          <w:rFonts w:eastAsia="바탕"/>
          <w:b/>
          <w:sz w:val="22"/>
          <w:szCs w:val="22"/>
          <w:lang w:eastAsia="ko-KR"/>
        </w:rPr>
        <w:t>Proposal #</w:t>
      </w:r>
      <w:r>
        <w:rPr>
          <w:rFonts w:eastAsia="바탕"/>
          <w:b/>
          <w:sz w:val="22"/>
          <w:szCs w:val="22"/>
          <w:lang w:eastAsia="ko-KR"/>
        </w:rPr>
        <w:t>8</w:t>
      </w:r>
      <w:r w:rsidRPr="00AA75DC">
        <w:rPr>
          <w:rFonts w:eastAsia="바탕"/>
          <w:b/>
          <w:sz w:val="22"/>
          <w:szCs w:val="22"/>
          <w:lang w:eastAsia="ko-KR"/>
        </w:rPr>
        <w:t xml:space="preserve">: </w:t>
      </w:r>
      <w:r w:rsidRPr="00E92ECF">
        <w:rPr>
          <w:rFonts w:eastAsia="바탕"/>
          <w:b/>
          <w:sz w:val="22"/>
          <w:szCs w:val="22"/>
          <w:lang w:eastAsia="ko-KR"/>
        </w:rPr>
        <w:t xml:space="preserve">Discuss how to align </w:t>
      </w:r>
      <w:r w:rsidRPr="005A1B4D">
        <w:rPr>
          <w:rFonts w:eastAsia="바탕"/>
          <w:b/>
          <w:sz w:val="22"/>
          <w:szCs w:val="22"/>
          <w:lang w:eastAsia="ko-KR"/>
        </w:rPr>
        <w:t>HARQ-ACK slot timing corresponding to multiple PDSCH receptions on the cells scheduled by a same multi-cell DCI</w:t>
      </w:r>
      <w:r>
        <w:rPr>
          <w:rFonts w:eastAsia="바탕"/>
          <w:b/>
          <w:sz w:val="22"/>
          <w:szCs w:val="22"/>
          <w:lang w:eastAsia="ko-KR"/>
        </w:rPr>
        <w:t>.</w:t>
      </w:r>
    </w:p>
    <w:p w:rsidR="006C1E7E" w:rsidRDefault="006C1E7E" w:rsidP="006C1E7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9</w:t>
      </w:r>
      <w:r w:rsidRPr="00AA75DC">
        <w:rPr>
          <w:rFonts w:eastAsia="바탕"/>
          <w:b/>
          <w:sz w:val="22"/>
          <w:szCs w:val="22"/>
          <w:lang w:eastAsia="ko-KR"/>
        </w:rPr>
        <w:t xml:space="preserve">: </w:t>
      </w:r>
      <w:r>
        <w:rPr>
          <w:rFonts w:eastAsia="바탕"/>
          <w:b/>
          <w:sz w:val="22"/>
          <w:szCs w:val="22"/>
          <w:lang w:eastAsia="ko-KR"/>
        </w:rPr>
        <w:t>Discuss how to construct Type-1</w:t>
      </w:r>
      <w:r w:rsidRPr="007B67BD">
        <w:rPr>
          <w:rFonts w:eastAsia="바탕"/>
          <w:b/>
          <w:sz w:val="22"/>
          <w:szCs w:val="22"/>
          <w:lang w:eastAsia="ko-KR"/>
        </w:rPr>
        <w:t xml:space="preserve"> HARQ-ACK codebook</w:t>
      </w:r>
      <w:r>
        <w:rPr>
          <w:rFonts w:eastAsia="바탕"/>
          <w:b/>
          <w:sz w:val="22"/>
          <w:szCs w:val="22"/>
          <w:lang w:eastAsia="ko-KR"/>
        </w:rPr>
        <w:t xml:space="preserve"> in case with multi-cell PDSCH scheduling, in terms of following two aspects.</w:t>
      </w:r>
    </w:p>
    <w:p w:rsidR="006C1E7E"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SLIV pruning procedure for the cell schedulable by the multi-cell DCI</w:t>
      </w:r>
    </w:p>
    <w:p w:rsidR="006C1E7E"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Determination of K1 set for the cell schedulable by the multi-cell DCI</w:t>
      </w:r>
    </w:p>
    <w:p w:rsidR="006C1E7E" w:rsidRDefault="006C1E7E" w:rsidP="006C1E7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10</w:t>
      </w:r>
      <w:r w:rsidRPr="00AA75DC">
        <w:rPr>
          <w:rFonts w:eastAsia="바탕"/>
          <w:b/>
          <w:sz w:val="22"/>
          <w:szCs w:val="22"/>
          <w:lang w:eastAsia="ko-KR"/>
        </w:rPr>
        <w:t xml:space="preserve">: </w:t>
      </w:r>
      <w:r>
        <w:rPr>
          <w:rFonts w:eastAsia="바탕"/>
          <w:b/>
          <w:sz w:val="22"/>
          <w:szCs w:val="22"/>
          <w:lang w:eastAsia="ko-KR"/>
        </w:rPr>
        <w:t>Discuss how to construct Type-2</w:t>
      </w:r>
      <w:r w:rsidRPr="007B67BD">
        <w:rPr>
          <w:rFonts w:eastAsia="바탕"/>
          <w:b/>
          <w:sz w:val="22"/>
          <w:szCs w:val="22"/>
          <w:lang w:eastAsia="ko-KR"/>
        </w:rPr>
        <w:t xml:space="preserve"> HARQ-ACK codebook</w:t>
      </w:r>
      <w:r>
        <w:rPr>
          <w:rFonts w:eastAsia="바탕"/>
          <w:b/>
          <w:sz w:val="22"/>
          <w:szCs w:val="22"/>
          <w:lang w:eastAsia="ko-KR"/>
        </w:rPr>
        <w:t xml:space="preserve"> in case with multi-cell PDSCH scheduling, in terms of the following aspects.</w:t>
      </w:r>
    </w:p>
    <w:p w:rsidR="006C1E7E"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DAI counting (and corresponding sub-codebook construction) is performed separately between multi-cell scheduling case and single-cell scheduling case.</w:t>
      </w:r>
    </w:p>
    <w:p w:rsidR="006C1E7E"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Determination on the number of HARQ-ACK bits per DAI (and the ordering of HARQ-ACK bits within a DAI) for the multi-cell scheduling case needs to be considered.</w:t>
      </w:r>
    </w:p>
    <w:p w:rsidR="006C1E7E" w:rsidRDefault="006C1E7E" w:rsidP="006C1E7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11</w:t>
      </w:r>
      <w:r w:rsidRPr="00AA75DC">
        <w:rPr>
          <w:rFonts w:eastAsia="바탕"/>
          <w:b/>
          <w:sz w:val="22"/>
          <w:szCs w:val="22"/>
          <w:lang w:eastAsia="ko-KR"/>
        </w:rPr>
        <w:t xml:space="preserve">: </w:t>
      </w:r>
      <w:r>
        <w:rPr>
          <w:rFonts w:eastAsia="바탕"/>
          <w:b/>
          <w:sz w:val="22"/>
          <w:szCs w:val="22"/>
          <w:lang w:eastAsia="ko-KR"/>
        </w:rPr>
        <w:t>Discuss some other aspects related to the multi-cell PDSCH/PUSCH scheduling, including the followings.</w:t>
      </w:r>
    </w:p>
    <w:p w:rsidR="006C1E7E"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indicate TB disabling for PDSCH</w:t>
      </w:r>
    </w:p>
    <w:p w:rsidR="006C1E7E"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handle scheduled but deactivated Scell</w:t>
      </w:r>
    </w:p>
    <w:p w:rsidR="006C1E7E" w:rsidRPr="009829CE" w:rsidRDefault="006C1E7E" w:rsidP="006C1E7E">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handle the out-of-order HARQ issue</w:t>
      </w:r>
    </w:p>
    <w:p w:rsidR="00B35F84" w:rsidRPr="00953893" w:rsidRDefault="00B35F84" w:rsidP="00FD1517">
      <w:pPr>
        <w:spacing w:before="120" w:after="120" w:line="240" w:lineRule="auto"/>
        <w:ind w:left="284" w:hangingChars="129"/>
        <w:rPr>
          <w:rFonts w:eastAsia="바탕"/>
          <w:sz w:val="22"/>
          <w:szCs w:val="22"/>
          <w:lang w:val="x-none"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926D72" w:rsidRPr="00BC1E18" w:rsidRDefault="0030173D" w:rsidP="00926D72">
      <w:pPr>
        <w:pStyle w:val="References"/>
        <w:rPr>
          <w:rFonts w:eastAsia="맑은 고딕"/>
          <w:szCs w:val="22"/>
          <w:lang w:eastAsia="ko-KR"/>
        </w:rPr>
      </w:pPr>
      <w:r w:rsidRPr="00BC1E18">
        <w:rPr>
          <w:rFonts w:eastAsia="맑은 고딕"/>
          <w:szCs w:val="22"/>
          <w:lang w:eastAsia="ko-KR"/>
        </w:rPr>
        <w:t>RP-213577</w:t>
      </w:r>
      <w:r>
        <w:rPr>
          <w:rFonts w:eastAsia="맑은 고딕"/>
          <w:szCs w:val="22"/>
          <w:lang w:eastAsia="ko-KR"/>
        </w:rPr>
        <w:t>, “</w:t>
      </w:r>
      <w:r w:rsidR="00837520" w:rsidRPr="00BC1E18">
        <w:rPr>
          <w:rFonts w:eastAsia="맑은 고딕"/>
          <w:szCs w:val="22"/>
          <w:lang w:eastAsia="ko-KR"/>
        </w:rPr>
        <w:t>New WID on Multi-carrier enhancements”</w:t>
      </w:r>
      <w:r w:rsidR="00837520">
        <w:rPr>
          <w:rFonts w:eastAsia="맑은 고딕"/>
          <w:szCs w:val="22"/>
          <w:lang w:eastAsia="ko-KR"/>
        </w:rPr>
        <w:t xml:space="preserve">, </w:t>
      </w:r>
      <w:r w:rsidR="00837520" w:rsidRPr="00BC1E18">
        <w:rPr>
          <w:rFonts w:eastAsia="맑은 고딕"/>
          <w:szCs w:val="22"/>
          <w:lang w:eastAsia="ko-KR"/>
        </w:rPr>
        <w:t>NTT DOCOMO</w:t>
      </w:r>
    </w:p>
    <w:p w:rsidR="00A44B58" w:rsidRPr="00837520" w:rsidRDefault="00A44B58"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bookmarkStart w:id="3" w:name="_GoBack"/>
      <w:bookmarkEnd w:id="3"/>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167" w:rsidRDefault="006F3167" w:rsidP="00CB15B0">
      <w:pPr>
        <w:spacing w:before="0" w:after="0" w:line="240" w:lineRule="auto"/>
      </w:pPr>
      <w:r>
        <w:separator/>
      </w:r>
    </w:p>
  </w:endnote>
  <w:endnote w:type="continuationSeparator" w:id="0">
    <w:p w:rsidR="006F3167" w:rsidRDefault="006F316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游明朝">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167" w:rsidRDefault="006F3167" w:rsidP="00CB15B0">
      <w:pPr>
        <w:spacing w:before="0" w:after="0" w:line="240" w:lineRule="auto"/>
      </w:pPr>
      <w:r>
        <w:separator/>
      </w:r>
    </w:p>
  </w:footnote>
  <w:footnote w:type="continuationSeparator" w:id="0">
    <w:p w:rsidR="006F3167" w:rsidRDefault="006F316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nsid w:val="068C559F"/>
    <w:multiLevelType w:val="hybridMultilevel"/>
    <w:tmpl w:val="0262AE88"/>
    <w:lvl w:ilvl="0" w:tplc="04090003">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5">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2">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4">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6">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1CF63A75"/>
    <w:multiLevelType w:val="hybridMultilevel"/>
    <w:tmpl w:val="856C12BC"/>
    <w:lvl w:ilvl="0" w:tplc="62D87BCA">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2">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4">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8">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9">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3">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4">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6">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9">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nsid w:val="40926BDF"/>
    <w:multiLevelType w:val="hybridMultilevel"/>
    <w:tmpl w:val="752EC494"/>
    <w:lvl w:ilvl="0" w:tplc="7AAC9974">
      <w:start w:val="2"/>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1">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241006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7">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62">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3">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4">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57D663C3"/>
    <w:multiLevelType w:val="hybridMultilevel"/>
    <w:tmpl w:val="028AA2BC"/>
    <w:lvl w:ilvl="0" w:tplc="E46480BA">
      <w:start w:val="1"/>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7">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69">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0">
    <w:nsid w:val="58BD1D8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1">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3">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75">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6">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7">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8">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79">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2">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3">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5"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start w:val="1"/>
      <w:numFmt w:val="bullet"/>
      <w:lvlText w:val=""/>
      <w:lvlJc w:val="left"/>
      <w:pPr>
        <w:ind w:left="1636"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5">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6">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7">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8">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9">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750107EA"/>
    <w:multiLevelType w:val="hybridMultilevel"/>
    <w:tmpl w:val="9B7A31D2"/>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4">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5">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6">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89"/>
  </w:num>
  <w:num w:numId="2">
    <w:abstractNumId w:val="0"/>
  </w:num>
  <w:num w:numId="3">
    <w:abstractNumId w:val="48"/>
  </w:num>
  <w:num w:numId="4">
    <w:abstractNumId w:val="40"/>
  </w:num>
  <w:num w:numId="5">
    <w:abstractNumId w:val="25"/>
  </w:num>
  <w:num w:numId="6">
    <w:abstractNumId w:val="43"/>
  </w:num>
  <w:num w:numId="7">
    <w:abstractNumId w:val="46"/>
  </w:num>
  <w:num w:numId="8">
    <w:abstractNumId w:val="6"/>
  </w:num>
  <w:num w:numId="9">
    <w:abstractNumId w:val="67"/>
  </w:num>
  <w:num w:numId="1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78"/>
  </w:num>
  <w:num w:numId="13">
    <w:abstractNumId w:val="32"/>
  </w:num>
  <w:num w:numId="14">
    <w:abstractNumId w:val="74"/>
  </w:num>
  <w:num w:numId="15">
    <w:abstractNumId w:val="75"/>
  </w:num>
  <w:num w:numId="16">
    <w:abstractNumId w:val="80"/>
  </w:num>
  <w:num w:numId="17">
    <w:abstractNumId w:val="61"/>
  </w:num>
  <w:num w:numId="18">
    <w:abstractNumId w:val="35"/>
  </w:num>
  <w:num w:numId="19">
    <w:abstractNumId w:val="37"/>
  </w:num>
  <w:num w:numId="20">
    <w:abstractNumId w:val="85"/>
  </w:num>
  <w:num w:numId="21">
    <w:abstractNumId w:val="13"/>
  </w:num>
  <w:num w:numId="22">
    <w:abstractNumId w:val="87"/>
  </w:num>
  <w:num w:numId="23">
    <w:abstractNumId w:val="12"/>
  </w:num>
  <w:num w:numId="24">
    <w:abstractNumId w:val="86"/>
  </w:num>
  <w:num w:numId="25">
    <w:abstractNumId w:val="59"/>
  </w:num>
  <w:num w:numId="26">
    <w:abstractNumId w:val="33"/>
  </w:num>
  <w:num w:numId="27">
    <w:abstractNumId w:val="45"/>
  </w:num>
  <w:num w:numId="28">
    <w:abstractNumId w:val="26"/>
  </w:num>
  <w:num w:numId="29">
    <w:abstractNumId w:val="79"/>
  </w:num>
  <w:num w:numId="30">
    <w:abstractNumId w:val="38"/>
  </w:num>
  <w:num w:numId="31">
    <w:abstractNumId w:val="4"/>
  </w:num>
  <w:num w:numId="32">
    <w:abstractNumId w:val="36"/>
  </w:num>
  <w:num w:numId="33">
    <w:abstractNumId w:val="34"/>
  </w:num>
  <w:num w:numId="34">
    <w:abstractNumId w:val="69"/>
  </w:num>
  <w:num w:numId="35">
    <w:abstractNumId w:val="28"/>
  </w:num>
  <w:num w:numId="36">
    <w:abstractNumId w:val="68"/>
  </w:num>
  <w:num w:numId="37">
    <w:abstractNumId w:val="81"/>
  </w:num>
  <w:num w:numId="38">
    <w:abstractNumId w:val="93"/>
  </w:num>
  <w:num w:numId="39">
    <w:abstractNumId w:val="66"/>
  </w:num>
  <w:num w:numId="40">
    <w:abstractNumId w:val="73"/>
  </w:num>
  <w:num w:numId="41">
    <w:abstractNumId w:val="22"/>
  </w:num>
  <w:num w:numId="42">
    <w:abstractNumId w:val="57"/>
  </w:num>
  <w:num w:numId="43">
    <w:abstractNumId w:val="39"/>
  </w:num>
  <w:num w:numId="44">
    <w:abstractNumId w:val="51"/>
  </w:num>
  <w:num w:numId="45">
    <w:abstractNumId w:val="44"/>
  </w:num>
  <w:num w:numId="46">
    <w:abstractNumId w:val="96"/>
  </w:num>
  <w:num w:numId="47">
    <w:abstractNumId w:val="97"/>
  </w:num>
  <w:num w:numId="48">
    <w:abstractNumId w:val="29"/>
  </w:num>
  <w:num w:numId="49">
    <w:abstractNumId w:val="95"/>
  </w:num>
  <w:num w:numId="50">
    <w:abstractNumId w:val="64"/>
  </w:num>
  <w:num w:numId="51">
    <w:abstractNumId w:val="44"/>
  </w:num>
  <w:num w:numId="52">
    <w:abstractNumId w:val="77"/>
  </w:num>
  <w:num w:numId="53">
    <w:abstractNumId w:val="7"/>
  </w:num>
  <w:num w:numId="54">
    <w:abstractNumId w:val="55"/>
  </w:num>
  <w:num w:numId="55">
    <w:abstractNumId w:val="49"/>
  </w:num>
  <w:num w:numId="56">
    <w:abstractNumId w:val="31"/>
  </w:num>
  <w:num w:numId="57">
    <w:abstractNumId w:val="18"/>
  </w:num>
  <w:num w:numId="58">
    <w:abstractNumId w:val="99"/>
  </w:num>
  <w:num w:numId="59">
    <w:abstractNumId w:val="41"/>
  </w:num>
  <w:num w:numId="60">
    <w:abstractNumId w:val="84"/>
  </w:num>
  <w:num w:numId="61">
    <w:abstractNumId w:val="58"/>
  </w:num>
  <w:num w:numId="62">
    <w:abstractNumId w:val="15"/>
  </w:num>
  <w:num w:numId="63">
    <w:abstractNumId w:val="53"/>
  </w:num>
  <w:num w:numId="64">
    <w:abstractNumId w:val="47"/>
  </w:num>
  <w:num w:numId="65">
    <w:abstractNumId w:val="65"/>
  </w:num>
  <w:num w:numId="66">
    <w:abstractNumId w:val="88"/>
  </w:num>
  <w:num w:numId="67">
    <w:abstractNumId w:val="72"/>
  </w:num>
  <w:num w:numId="68">
    <w:abstractNumId w:val="82"/>
  </w:num>
  <w:num w:numId="69">
    <w:abstractNumId w:val="16"/>
  </w:num>
  <w:num w:numId="70">
    <w:abstractNumId w:val="1"/>
  </w:num>
  <w:num w:numId="71">
    <w:abstractNumId w:val="24"/>
  </w:num>
  <w:num w:numId="72">
    <w:abstractNumId w:val="2"/>
  </w:num>
  <w:num w:numId="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1"/>
  </w:num>
  <w:num w:numId="76">
    <w:abstractNumId w:val="42"/>
  </w:num>
  <w:num w:numId="77">
    <w:abstractNumId w:val="71"/>
  </w:num>
  <w:num w:numId="78">
    <w:abstractNumId w:val="98"/>
  </w:num>
  <w:num w:numId="79">
    <w:abstractNumId w:val="17"/>
  </w:num>
  <w:num w:numId="80">
    <w:abstractNumId w:val="90"/>
  </w:num>
  <w:num w:numId="81">
    <w:abstractNumId w:val="14"/>
  </w:num>
  <w:num w:numId="82">
    <w:abstractNumId w:val="63"/>
  </w:num>
  <w:num w:numId="83">
    <w:abstractNumId w:val="54"/>
  </w:num>
  <w:num w:numId="84">
    <w:abstractNumId w:val="5"/>
  </w:num>
  <w:num w:numId="85">
    <w:abstractNumId w:val="9"/>
  </w:num>
  <w:num w:numId="86">
    <w:abstractNumId w:val="94"/>
  </w:num>
  <w:num w:numId="87">
    <w:abstractNumId w:val="11"/>
  </w:num>
  <w:num w:numId="88">
    <w:abstractNumId w:val="10"/>
  </w:num>
  <w:num w:numId="89">
    <w:abstractNumId w:val="91"/>
  </w:num>
  <w:num w:numId="90">
    <w:abstractNumId w:val="19"/>
  </w:num>
  <w:num w:numId="91">
    <w:abstractNumId w:val="8"/>
  </w:num>
  <w:num w:numId="92">
    <w:abstractNumId w:val="56"/>
  </w:num>
  <w:num w:numId="93">
    <w:abstractNumId w:val="30"/>
  </w:num>
  <w:num w:numId="94">
    <w:abstractNumId w:val="92"/>
  </w:num>
  <w:num w:numId="95">
    <w:abstractNumId w:val="83"/>
  </w:num>
  <w:num w:numId="96">
    <w:abstractNumId w:val="60"/>
  </w:num>
  <w:num w:numId="97">
    <w:abstractNumId w:val="50"/>
  </w:num>
  <w:num w:numId="98">
    <w:abstractNumId w:val="27"/>
  </w:num>
  <w:num w:numId="99">
    <w:abstractNumId w:val="52"/>
  </w:num>
  <w:num w:numId="100">
    <w:abstractNumId w:val="70"/>
  </w:num>
  <w:num w:numId="101">
    <w:abstractNumId w:val="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66C"/>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A7B"/>
    <w:rsid w:val="00023BB8"/>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6E1"/>
    <w:rsid w:val="000438F5"/>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48E5"/>
    <w:rsid w:val="00055060"/>
    <w:rsid w:val="00055105"/>
    <w:rsid w:val="00055904"/>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837"/>
    <w:rsid w:val="00074AB8"/>
    <w:rsid w:val="00074B3A"/>
    <w:rsid w:val="00074B5E"/>
    <w:rsid w:val="000754C8"/>
    <w:rsid w:val="000757D8"/>
    <w:rsid w:val="0007585A"/>
    <w:rsid w:val="00075CB2"/>
    <w:rsid w:val="00075F0C"/>
    <w:rsid w:val="00076342"/>
    <w:rsid w:val="00076AB0"/>
    <w:rsid w:val="00076B16"/>
    <w:rsid w:val="00076BBA"/>
    <w:rsid w:val="00076EC3"/>
    <w:rsid w:val="00076F0B"/>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3C6"/>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2EF7"/>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57C"/>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03"/>
    <w:rsid w:val="000F386C"/>
    <w:rsid w:val="000F446C"/>
    <w:rsid w:val="000F4EC1"/>
    <w:rsid w:val="000F5303"/>
    <w:rsid w:val="000F5BC1"/>
    <w:rsid w:val="000F5FFD"/>
    <w:rsid w:val="000F66B8"/>
    <w:rsid w:val="000F676B"/>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18F"/>
    <w:rsid w:val="001062FE"/>
    <w:rsid w:val="00107005"/>
    <w:rsid w:val="0010783A"/>
    <w:rsid w:val="00107B24"/>
    <w:rsid w:val="00107BDF"/>
    <w:rsid w:val="00110516"/>
    <w:rsid w:val="00110C18"/>
    <w:rsid w:val="00110D35"/>
    <w:rsid w:val="00110DD4"/>
    <w:rsid w:val="001116AB"/>
    <w:rsid w:val="00111725"/>
    <w:rsid w:val="00112306"/>
    <w:rsid w:val="00112938"/>
    <w:rsid w:val="00112D89"/>
    <w:rsid w:val="00112E55"/>
    <w:rsid w:val="001134D3"/>
    <w:rsid w:val="001135C5"/>
    <w:rsid w:val="00113A33"/>
    <w:rsid w:val="00113BAE"/>
    <w:rsid w:val="00114267"/>
    <w:rsid w:val="001148A8"/>
    <w:rsid w:val="00114C25"/>
    <w:rsid w:val="0011595D"/>
    <w:rsid w:val="00115D1F"/>
    <w:rsid w:val="00115D3A"/>
    <w:rsid w:val="00115D9C"/>
    <w:rsid w:val="00116ABF"/>
    <w:rsid w:val="00116CE7"/>
    <w:rsid w:val="00117122"/>
    <w:rsid w:val="00117D0A"/>
    <w:rsid w:val="00117F02"/>
    <w:rsid w:val="001201DD"/>
    <w:rsid w:val="0012031C"/>
    <w:rsid w:val="00120A1A"/>
    <w:rsid w:val="00120BB3"/>
    <w:rsid w:val="00121285"/>
    <w:rsid w:val="00121A7F"/>
    <w:rsid w:val="00121B48"/>
    <w:rsid w:val="00121D60"/>
    <w:rsid w:val="0012206F"/>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F9E"/>
    <w:rsid w:val="00142FA3"/>
    <w:rsid w:val="00142FCE"/>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29D"/>
    <w:rsid w:val="00150924"/>
    <w:rsid w:val="00150D83"/>
    <w:rsid w:val="00151401"/>
    <w:rsid w:val="001521A2"/>
    <w:rsid w:val="00152587"/>
    <w:rsid w:val="00152A4D"/>
    <w:rsid w:val="00152C02"/>
    <w:rsid w:val="00152F69"/>
    <w:rsid w:val="001536D8"/>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46A3"/>
    <w:rsid w:val="001A4EE0"/>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16"/>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E41"/>
    <w:rsid w:val="001C6F34"/>
    <w:rsid w:val="001C7106"/>
    <w:rsid w:val="001C72D2"/>
    <w:rsid w:val="001C73B6"/>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CA1"/>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38F"/>
    <w:rsid w:val="001E1761"/>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3B2A"/>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185"/>
    <w:rsid w:val="002533C1"/>
    <w:rsid w:val="0025349A"/>
    <w:rsid w:val="00253BB2"/>
    <w:rsid w:val="00254501"/>
    <w:rsid w:val="00254745"/>
    <w:rsid w:val="00255A9F"/>
    <w:rsid w:val="00255FF6"/>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6"/>
    <w:rsid w:val="00270818"/>
    <w:rsid w:val="00270891"/>
    <w:rsid w:val="00270EF9"/>
    <w:rsid w:val="00271F85"/>
    <w:rsid w:val="00272632"/>
    <w:rsid w:val="00272C82"/>
    <w:rsid w:val="002737F3"/>
    <w:rsid w:val="00273F6B"/>
    <w:rsid w:val="0027491D"/>
    <w:rsid w:val="002749B8"/>
    <w:rsid w:val="00275BC3"/>
    <w:rsid w:val="00277060"/>
    <w:rsid w:val="002801C7"/>
    <w:rsid w:val="002803CD"/>
    <w:rsid w:val="0028095C"/>
    <w:rsid w:val="00280EFB"/>
    <w:rsid w:val="0028102B"/>
    <w:rsid w:val="00281A1C"/>
    <w:rsid w:val="0028218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4AB"/>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74B"/>
    <w:rsid w:val="002D1E00"/>
    <w:rsid w:val="002D1EB9"/>
    <w:rsid w:val="002D2390"/>
    <w:rsid w:val="002D2462"/>
    <w:rsid w:val="002D2636"/>
    <w:rsid w:val="002D27B8"/>
    <w:rsid w:val="002D2D5A"/>
    <w:rsid w:val="002D2F17"/>
    <w:rsid w:val="002D3B6A"/>
    <w:rsid w:val="002D425D"/>
    <w:rsid w:val="002D4374"/>
    <w:rsid w:val="002D4383"/>
    <w:rsid w:val="002D4F59"/>
    <w:rsid w:val="002D54F2"/>
    <w:rsid w:val="002D59A1"/>
    <w:rsid w:val="002D5D4E"/>
    <w:rsid w:val="002D5E07"/>
    <w:rsid w:val="002D7756"/>
    <w:rsid w:val="002D7AE1"/>
    <w:rsid w:val="002D7CA3"/>
    <w:rsid w:val="002E019A"/>
    <w:rsid w:val="002E0B11"/>
    <w:rsid w:val="002E0B45"/>
    <w:rsid w:val="002E0BC1"/>
    <w:rsid w:val="002E12D3"/>
    <w:rsid w:val="002E1396"/>
    <w:rsid w:val="002E220D"/>
    <w:rsid w:val="002E244F"/>
    <w:rsid w:val="002E2B12"/>
    <w:rsid w:val="002E2FC0"/>
    <w:rsid w:val="002E3296"/>
    <w:rsid w:val="002E3418"/>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6F9"/>
    <w:rsid w:val="002F7EAA"/>
    <w:rsid w:val="003002AD"/>
    <w:rsid w:val="00300C3F"/>
    <w:rsid w:val="00300F0B"/>
    <w:rsid w:val="0030173D"/>
    <w:rsid w:val="003017A2"/>
    <w:rsid w:val="0030186C"/>
    <w:rsid w:val="003019BF"/>
    <w:rsid w:val="003025BD"/>
    <w:rsid w:val="00303448"/>
    <w:rsid w:val="00303B37"/>
    <w:rsid w:val="00303BCA"/>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163"/>
    <w:rsid w:val="003176A6"/>
    <w:rsid w:val="00320339"/>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2DB2"/>
    <w:rsid w:val="003330FC"/>
    <w:rsid w:val="00333A8C"/>
    <w:rsid w:val="00334196"/>
    <w:rsid w:val="003342BB"/>
    <w:rsid w:val="0033431E"/>
    <w:rsid w:val="00334818"/>
    <w:rsid w:val="00334C49"/>
    <w:rsid w:val="00335033"/>
    <w:rsid w:val="00335689"/>
    <w:rsid w:val="00335C2C"/>
    <w:rsid w:val="00336140"/>
    <w:rsid w:val="003361C0"/>
    <w:rsid w:val="00336376"/>
    <w:rsid w:val="00337D87"/>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3B6"/>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6A9A"/>
    <w:rsid w:val="00356CAF"/>
    <w:rsid w:val="00356EB0"/>
    <w:rsid w:val="00356FB8"/>
    <w:rsid w:val="003576DE"/>
    <w:rsid w:val="00357769"/>
    <w:rsid w:val="00357CAA"/>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C49"/>
    <w:rsid w:val="00395F0C"/>
    <w:rsid w:val="00396350"/>
    <w:rsid w:val="003964C6"/>
    <w:rsid w:val="003966B9"/>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B7FBF"/>
    <w:rsid w:val="003C0A71"/>
    <w:rsid w:val="003C0EFC"/>
    <w:rsid w:val="003C14E0"/>
    <w:rsid w:val="003C1B8B"/>
    <w:rsid w:val="003C1F1C"/>
    <w:rsid w:val="003C2264"/>
    <w:rsid w:val="003C22BA"/>
    <w:rsid w:val="003C232B"/>
    <w:rsid w:val="003C25EA"/>
    <w:rsid w:val="003C2882"/>
    <w:rsid w:val="003C3303"/>
    <w:rsid w:val="003C3399"/>
    <w:rsid w:val="003C35EA"/>
    <w:rsid w:val="003C3973"/>
    <w:rsid w:val="003C3F14"/>
    <w:rsid w:val="003C40A6"/>
    <w:rsid w:val="003C40F3"/>
    <w:rsid w:val="003C4E24"/>
    <w:rsid w:val="003C5161"/>
    <w:rsid w:val="003C5211"/>
    <w:rsid w:val="003C576F"/>
    <w:rsid w:val="003C5E2A"/>
    <w:rsid w:val="003C5E4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20D5"/>
    <w:rsid w:val="003F23DA"/>
    <w:rsid w:val="003F2A99"/>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144"/>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49B"/>
    <w:rsid w:val="004568BD"/>
    <w:rsid w:val="00456AA6"/>
    <w:rsid w:val="00456F3D"/>
    <w:rsid w:val="00457207"/>
    <w:rsid w:val="004603DB"/>
    <w:rsid w:val="00460680"/>
    <w:rsid w:val="0046082C"/>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1F7"/>
    <w:rsid w:val="004A36BE"/>
    <w:rsid w:val="004A39EF"/>
    <w:rsid w:val="004A3AE1"/>
    <w:rsid w:val="004A3B3D"/>
    <w:rsid w:val="004A417B"/>
    <w:rsid w:val="004A43B7"/>
    <w:rsid w:val="004A45AD"/>
    <w:rsid w:val="004A473F"/>
    <w:rsid w:val="004A4A73"/>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69"/>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C0520"/>
    <w:rsid w:val="004C0CC9"/>
    <w:rsid w:val="004C17E0"/>
    <w:rsid w:val="004C1F0F"/>
    <w:rsid w:val="004C25F4"/>
    <w:rsid w:val="004C2636"/>
    <w:rsid w:val="004C2918"/>
    <w:rsid w:val="004C3C31"/>
    <w:rsid w:val="004C4243"/>
    <w:rsid w:val="004C44F7"/>
    <w:rsid w:val="004C4687"/>
    <w:rsid w:val="004C50D3"/>
    <w:rsid w:val="004C5230"/>
    <w:rsid w:val="004C5449"/>
    <w:rsid w:val="004C576A"/>
    <w:rsid w:val="004C65B8"/>
    <w:rsid w:val="004C6EC6"/>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8A2"/>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65"/>
    <w:rsid w:val="005211B5"/>
    <w:rsid w:val="00521399"/>
    <w:rsid w:val="00521580"/>
    <w:rsid w:val="005215BD"/>
    <w:rsid w:val="00521632"/>
    <w:rsid w:val="00521E20"/>
    <w:rsid w:val="00522610"/>
    <w:rsid w:val="00522913"/>
    <w:rsid w:val="00522CF8"/>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4C"/>
    <w:rsid w:val="0054575C"/>
    <w:rsid w:val="00545798"/>
    <w:rsid w:val="005458B0"/>
    <w:rsid w:val="00545D30"/>
    <w:rsid w:val="00546963"/>
    <w:rsid w:val="00546C9C"/>
    <w:rsid w:val="005472EE"/>
    <w:rsid w:val="005473DD"/>
    <w:rsid w:val="00547554"/>
    <w:rsid w:val="00547B12"/>
    <w:rsid w:val="00550A2F"/>
    <w:rsid w:val="00550FB7"/>
    <w:rsid w:val="00551741"/>
    <w:rsid w:val="00551825"/>
    <w:rsid w:val="00551AF0"/>
    <w:rsid w:val="00552690"/>
    <w:rsid w:val="005526CF"/>
    <w:rsid w:val="00552B3D"/>
    <w:rsid w:val="00552D19"/>
    <w:rsid w:val="0055303C"/>
    <w:rsid w:val="00553248"/>
    <w:rsid w:val="0055336B"/>
    <w:rsid w:val="0055385E"/>
    <w:rsid w:val="00553889"/>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256"/>
    <w:rsid w:val="005664EE"/>
    <w:rsid w:val="0056661C"/>
    <w:rsid w:val="00566C7D"/>
    <w:rsid w:val="0056726D"/>
    <w:rsid w:val="0057021F"/>
    <w:rsid w:val="0057056B"/>
    <w:rsid w:val="00570E51"/>
    <w:rsid w:val="00571258"/>
    <w:rsid w:val="00571DA5"/>
    <w:rsid w:val="00571EA1"/>
    <w:rsid w:val="00571F25"/>
    <w:rsid w:val="00571F29"/>
    <w:rsid w:val="00572059"/>
    <w:rsid w:val="005720ED"/>
    <w:rsid w:val="00572133"/>
    <w:rsid w:val="005721A7"/>
    <w:rsid w:val="0057234A"/>
    <w:rsid w:val="005734B9"/>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3DA"/>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40"/>
    <w:rsid w:val="00593FC9"/>
    <w:rsid w:val="005943EA"/>
    <w:rsid w:val="005944BB"/>
    <w:rsid w:val="00594CF0"/>
    <w:rsid w:val="00594F33"/>
    <w:rsid w:val="00595540"/>
    <w:rsid w:val="00595971"/>
    <w:rsid w:val="00595AF3"/>
    <w:rsid w:val="00595B4B"/>
    <w:rsid w:val="00596944"/>
    <w:rsid w:val="00596BF6"/>
    <w:rsid w:val="005979CD"/>
    <w:rsid w:val="00597BF5"/>
    <w:rsid w:val="00597DE8"/>
    <w:rsid w:val="005A09AB"/>
    <w:rsid w:val="005A0B0B"/>
    <w:rsid w:val="005A0BA6"/>
    <w:rsid w:val="005A1B4D"/>
    <w:rsid w:val="005A1C2D"/>
    <w:rsid w:val="005A1C98"/>
    <w:rsid w:val="005A1FE9"/>
    <w:rsid w:val="005A22C5"/>
    <w:rsid w:val="005A240C"/>
    <w:rsid w:val="005A2A35"/>
    <w:rsid w:val="005A2CA4"/>
    <w:rsid w:val="005A2FD5"/>
    <w:rsid w:val="005A3486"/>
    <w:rsid w:val="005A373C"/>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4B0"/>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90E"/>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B56"/>
    <w:rsid w:val="005D1C1D"/>
    <w:rsid w:val="005D1DBD"/>
    <w:rsid w:val="005D1F06"/>
    <w:rsid w:val="005D257D"/>
    <w:rsid w:val="005D2823"/>
    <w:rsid w:val="005D2826"/>
    <w:rsid w:val="005D29C2"/>
    <w:rsid w:val="005D2B43"/>
    <w:rsid w:val="005D300E"/>
    <w:rsid w:val="005D320C"/>
    <w:rsid w:val="005D3238"/>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293"/>
    <w:rsid w:val="00602060"/>
    <w:rsid w:val="006031DA"/>
    <w:rsid w:val="00603575"/>
    <w:rsid w:val="006035FF"/>
    <w:rsid w:val="00603EB8"/>
    <w:rsid w:val="00604233"/>
    <w:rsid w:val="00604509"/>
    <w:rsid w:val="006047D6"/>
    <w:rsid w:val="006050F9"/>
    <w:rsid w:val="006056E3"/>
    <w:rsid w:val="00605934"/>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9A"/>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DD7"/>
    <w:rsid w:val="00617DFA"/>
    <w:rsid w:val="00617E22"/>
    <w:rsid w:val="00617FAD"/>
    <w:rsid w:val="0062062B"/>
    <w:rsid w:val="00620C5B"/>
    <w:rsid w:val="00621719"/>
    <w:rsid w:val="00621A84"/>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70E"/>
    <w:rsid w:val="00630AAE"/>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169"/>
    <w:rsid w:val="006351F4"/>
    <w:rsid w:val="0063538A"/>
    <w:rsid w:val="00635AC9"/>
    <w:rsid w:val="00635BE0"/>
    <w:rsid w:val="0063629D"/>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981"/>
    <w:rsid w:val="00643A33"/>
    <w:rsid w:val="00643A62"/>
    <w:rsid w:val="006440CE"/>
    <w:rsid w:val="0064462D"/>
    <w:rsid w:val="00644B5F"/>
    <w:rsid w:val="00644E98"/>
    <w:rsid w:val="00645BE8"/>
    <w:rsid w:val="00645CB8"/>
    <w:rsid w:val="00646333"/>
    <w:rsid w:val="006464DE"/>
    <w:rsid w:val="00646561"/>
    <w:rsid w:val="006465CA"/>
    <w:rsid w:val="00647204"/>
    <w:rsid w:val="006476D2"/>
    <w:rsid w:val="00647865"/>
    <w:rsid w:val="00647E7F"/>
    <w:rsid w:val="00650AAB"/>
    <w:rsid w:val="00650BD1"/>
    <w:rsid w:val="006514A0"/>
    <w:rsid w:val="00651A17"/>
    <w:rsid w:val="00651AE2"/>
    <w:rsid w:val="00651CB2"/>
    <w:rsid w:val="00652483"/>
    <w:rsid w:val="00652ECB"/>
    <w:rsid w:val="00652FCD"/>
    <w:rsid w:val="00653273"/>
    <w:rsid w:val="006537DB"/>
    <w:rsid w:val="0065380C"/>
    <w:rsid w:val="00653CE8"/>
    <w:rsid w:val="0065440C"/>
    <w:rsid w:val="006546EB"/>
    <w:rsid w:val="006549F0"/>
    <w:rsid w:val="00654A8F"/>
    <w:rsid w:val="00654E3C"/>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6FE"/>
    <w:rsid w:val="00662DB5"/>
    <w:rsid w:val="0066328B"/>
    <w:rsid w:val="006633E3"/>
    <w:rsid w:val="00664B4E"/>
    <w:rsid w:val="00664B53"/>
    <w:rsid w:val="00664E43"/>
    <w:rsid w:val="006653C0"/>
    <w:rsid w:val="0066568E"/>
    <w:rsid w:val="00665E4E"/>
    <w:rsid w:val="00665E61"/>
    <w:rsid w:val="006660F8"/>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A2F"/>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B91"/>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3976"/>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1E7E"/>
    <w:rsid w:val="006C204E"/>
    <w:rsid w:val="006C2677"/>
    <w:rsid w:val="006C3231"/>
    <w:rsid w:val="006C333D"/>
    <w:rsid w:val="006C35F0"/>
    <w:rsid w:val="006C3822"/>
    <w:rsid w:val="006C388B"/>
    <w:rsid w:val="006C3D7F"/>
    <w:rsid w:val="006C3DCE"/>
    <w:rsid w:val="006C3E8F"/>
    <w:rsid w:val="006C43EA"/>
    <w:rsid w:val="006C5627"/>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23D"/>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D87"/>
    <w:rsid w:val="006F0987"/>
    <w:rsid w:val="006F0C0E"/>
    <w:rsid w:val="006F1490"/>
    <w:rsid w:val="006F1503"/>
    <w:rsid w:val="006F218F"/>
    <w:rsid w:val="006F3167"/>
    <w:rsid w:val="006F356F"/>
    <w:rsid w:val="006F4D0C"/>
    <w:rsid w:val="006F4E68"/>
    <w:rsid w:val="006F54C4"/>
    <w:rsid w:val="006F5522"/>
    <w:rsid w:val="006F579B"/>
    <w:rsid w:val="006F5A36"/>
    <w:rsid w:val="006F5A5E"/>
    <w:rsid w:val="006F5B09"/>
    <w:rsid w:val="006F61C4"/>
    <w:rsid w:val="006F6CE2"/>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62B"/>
    <w:rsid w:val="007267D1"/>
    <w:rsid w:val="007269AF"/>
    <w:rsid w:val="00726E26"/>
    <w:rsid w:val="007271E5"/>
    <w:rsid w:val="007278A6"/>
    <w:rsid w:val="00731428"/>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2C74"/>
    <w:rsid w:val="0074315C"/>
    <w:rsid w:val="00743164"/>
    <w:rsid w:val="00743D87"/>
    <w:rsid w:val="00744810"/>
    <w:rsid w:val="00744830"/>
    <w:rsid w:val="00744D52"/>
    <w:rsid w:val="007450C1"/>
    <w:rsid w:val="00745189"/>
    <w:rsid w:val="0074545F"/>
    <w:rsid w:val="00745BB0"/>
    <w:rsid w:val="007460E1"/>
    <w:rsid w:val="00746117"/>
    <w:rsid w:val="0074615F"/>
    <w:rsid w:val="00746360"/>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6D4A"/>
    <w:rsid w:val="00777690"/>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9B1"/>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76F3"/>
    <w:rsid w:val="007A7AB6"/>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7BD"/>
    <w:rsid w:val="007B6AA3"/>
    <w:rsid w:val="007B6F77"/>
    <w:rsid w:val="007B746B"/>
    <w:rsid w:val="007C03E6"/>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1B5"/>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4D8A"/>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344"/>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520"/>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3FD"/>
    <w:rsid w:val="0084665B"/>
    <w:rsid w:val="0084709D"/>
    <w:rsid w:val="00847417"/>
    <w:rsid w:val="00847AB6"/>
    <w:rsid w:val="00847FE4"/>
    <w:rsid w:val="008507B8"/>
    <w:rsid w:val="00851FCF"/>
    <w:rsid w:val="008520D2"/>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6771"/>
    <w:rsid w:val="0087704A"/>
    <w:rsid w:val="008771BF"/>
    <w:rsid w:val="00877584"/>
    <w:rsid w:val="008776D1"/>
    <w:rsid w:val="00877885"/>
    <w:rsid w:val="00877FFB"/>
    <w:rsid w:val="00880566"/>
    <w:rsid w:val="00880E3F"/>
    <w:rsid w:val="008814F9"/>
    <w:rsid w:val="00881A49"/>
    <w:rsid w:val="00882549"/>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4F8B"/>
    <w:rsid w:val="008A54FB"/>
    <w:rsid w:val="008A5782"/>
    <w:rsid w:val="008A5923"/>
    <w:rsid w:val="008A59E9"/>
    <w:rsid w:val="008A5AD9"/>
    <w:rsid w:val="008A5D90"/>
    <w:rsid w:val="008A68FB"/>
    <w:rsid w:val="008A6E0C"/>
    <w:rsid w:val="008A780E"/>
    <w:rsid w:val="008A7B69"/>
    <w:rsid w:val="008B1399"/>
    <w:rsid w:val="008B147A"/>
    <w:rsid w:val="008B2871"/>
    <w:rsid w:val="008B2B4C"/>
    <w:rsid w:val="008B2DDF"/>
    <w:rsid w:val="008B335F"/>
    <w:rsid w:val="008B36DD"/>
    <w:rsid w:val="008B4002"/>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2CC"/>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DBB"/>
    <w:rsid w:val="00957E93"/>
    <w:rsid w:val="00957F23"/>
    <w:rsid w:val="00960163"/>
    <w:rsid w:val="009607D0"/>
    <w:rsid w:val="00960B56"/>
    <w:rsid w:val="00960C28"/>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371"/>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5DBB"/>
    <w:rsid w:val="009B63E0"/>
    <w:rsid w:val="009B66C3"/>
    <w:rsid w:val="009B6A50"/>
    <w:rsid w:val="009B6F6F"/>
    <w:rsid w:val="009B70C5"/>
    <w:rsid w:val="009B70FE"/>
    <w:rsid w:val="009C01A2"/>
    <w:rsid w:val="009C04BB"/>
    <w:rsid w:val="009C067F"/>
    <w:rsid w:val="009C0C98"/>
    <w:rsid w:val="009C0D48"/>
    <w:rsid w:val="009C113D"/>
    <w:rsid w:val="009C1377"/>
    <w:rsid w:val="009C183E"/>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4E5"/>
    <w:rsid w:val="009C5799"/>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70B"/>
    <w:rsid w:val="009E6C3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28"/>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090"/>
    <w:rsid w:val="00A0731D"/>
    <w:rsid w:val="00A07564"/>
    <w:rsid w:val="00A07924"/>
    <w:rsid w:val="00A07BF9"/>
    <w:rsid w:val="00A07D1F"/>
    <w:rsid w:val="00A10118"/>
    <w:rsid w:val="00A1017B"/>
    <w:rsid w:val="00A1086A"/>
    <w:rsid w:val="00A11085"/>
    <w:rsid w:val="00A116A6"/>
    <w:rsid w:val="00A11DD7"/>
    <w:rsid w:val="00A12D35"/>
    <w:rsid w:val="00A13022"/>
    <w:rsid w:val="00A13396"/>
    <w:rsid w:val="00A137F4"/>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ACC"/>
    <w:rsid w:val="00A41BDB"/>
    <w:rsid w:val="00A4215F"/>
    <w:rsid w:val="00A42197"/>
    <w:rsid w:val="00A42618"/>
    <w:rsid w:val="00A42987"/>
    <w:rsid w:val="00A42A1F"/>
    <w:rsid w:val="00A435D9"/>
    <w:rsid w:val="00A43B5C"/>
    <w:rsid w:val="00A43D67"/>
    <w:rsid w:val="00A440DA"/>
    <w:rsid w:val="00A44448"/>
    <w:rsid w:val="00A447AC"/>
    <w:rsid w:val="00A44A2F"/>
    <w:rsid w:val="00A44A5F"/>
    <w:rsid w:val="00A44B58"/>
    <w:rsid w:val="00A44DA8"/>
    <w:rsid w:val="00A45866"/>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41B"/>
    <w:rsid w:val="00A578B6"/>
    <w:rsid w:val="00A60692"/>
    <w:rsid w:val="00A606A3"/>
    <w:rsid w:val="00A60764"/>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764"/>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BD3"/>
    <w:rsid w:val="00A77DCE"/>
    <w:rsid w:val="00A77F51"/>
    <w:rsid w:val="00A800C1"/>
    <w:rsid w:val="00A8039B"/>
    <w:rsid w:val="00A805B1"/>
    <w:rsid w:val="00A807BF"/>
    <w:rsid w:val="00A80BEB"/>
    <w:rsid w:val="00A81722"/>
    <w:rsid w:val="00A81923"/>
    <w:rsid w:val="00A81F18"/>
    <w:rsid w:val="00A8232D"/>
    <w:rsid w:val="00A8329B"/>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763"/>
    <w:rsid w:val="00AA5D4E"/>
    <w:rsid w:val="00AA6A8D"/>
    <w:rsid w:val="00AA70FE"/>
    <w:rsid w:val="00AA72BE"/>
    <w:rsid w:val="00AA75DC"/>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7E6"/>
    <w:rsid w:val="00AC3A4B"/>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65"/>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40"/>
    <w:rsid w:val="00B6148D"/>
    <w:rsid w:val="00B6186A"/>
    <w:rsid w:val="00B61B6F"/>
    <w:rsid w:val="00B61F3B"/>
    <w:rsid w:val="00B621C2"/>
    <w:rsid w:val="00B623B6"/>
    <w:rsid w:val="00B62438"/>
    <w:rsid w:val="00B625CC"/>
    <w:rsid w:val="00B62654"/>
    <w:rsid w:val="00B62B6A"/>
    <w:rsid w:val="00B62E33"/>
    <w:rsid w:val="00B631EC"/>
    <w:rsid w:val="00B633C1"/>
    <w:rsid w:val="00B63697"/>
    <w:rsid w:val="00B63BF1"/>
    <w:rsid w:val="00B640D7"/>
    <w:rsid w:val="00B640E4"/>
    <w:rsid w:val="00B6416E"/>
    <w:rsid w:val="00B64462"/>
    <w:rsid w:val="00B644D4"/>
    <w:rsid w:val="00B64735"/>
    <w:rsid w:val="00B64997"/>
    <w:rsid w:val="00B653A2"/>
    <w:rsid w:val="00B65586"/>
    <w:rsid w:val="00B6586B"/>
    <w:rsid w:val="00B65E15"/>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74B"/>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85B"/>
    <w:rsid w:val="00B86BD3"/>
    <w:rsid w:val="00B86E91"/>
    <w:rsid w:val="00B8704C"/>
    <w:rsid w:val="00B877B3"/>
    <w:rsid w:val="00B877D4"/>
    <w:rsid w:val="00B87C94"/>
    <w:rsid w:val="00B87E76"/>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18"/>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C7785"/>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228"/>
    <w:rsid w:val="00C0049F"/>
    <w:rsid w:val="00C00527"/>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0B3"/>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7CD"/>
    <w:rsid w:val="00C26E43"/>
    <w:rsid w:val="00C276F6"/>
    <w:rsid w:val="00C27DCD"/>
    <w:rsid w:val="00C302ED"/>
    <w:rsid w:val="00C303B6"/>
    <w:rsid w:val="00C3074A"/>
    <w:rsid w:val="00C30811"/>
    <w:rsid w:val="00C31FA9"/>
    <w:rsid w:val="00C327BF"/>
    <w:rsid w:val="00C32B5D"/>
    <w:rsid w:val="00C32C38"/>
    <w:rsid w:val="00C32E6F"/>
    <w:rsid w:val="00C33315"/>
    <w:rsid w:val="00C33C05"/>
    <w:rsid w:val="00C33EF6"/>
    <w:rsid w:val="00C34E15"/>
    <w:rsid w:val="00C34E5D"/>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2F9"/>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3820"/>
    <w:rsid w:val="00C63B99"/>
    <w:rsid w:val="00C64015"/>
    <w:rsid w:val="00C6414D"/>
    <w:rsid w:val="00C6422B"/>
    <w:rsid w:val="00C646E8"/>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E2"/>
    <w:rsid w:val="00C7703B"/>
    <w:rsid w:val="00C77BD0"/>
    <w:rsid w:val="00C77C6D"/>
    <w:rsid w:val="00C80263"/>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B3D"/>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6C7C"/>
    <w:rsid w:val="00C974D7"/>
    <w:rsid w:val="00C97931"/>
    <w:rsid w:val="00C97A36"/>
    <w:rsid w:val="00C97A4B"/>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239"/>
    <w:rsid w:val="00CB52F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0AF6"/>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BF"/>
    <w:rsid w:val="00CE6757"/>
    <w:rsid w:val="00CE6936"/>
    <w:rsid w:val="00CE6B83"/>
    <w:rsid w:val="00CE6D12"/>
    <w:rsid w:val="00CE6EE7"/>
    <w:rsid w:val="00CE7477"/>
    <w:rsid w:val="00CE7489"/>
    <w:rsid w:val="00CF06AD"/>
    <w:rsid w:val="00CF0E04"/>
    <w:rsid w:val="00CF1789"/>
    <w:rsid w:val="00CF181E"/>
    <w:rsid w:val="00CF1CB8"/>
    <w:rsid w:val="00CF1D5C"/>
    <w:rsid w:val="00CF1D87"/>
    <w:rsid w:val="00CF241A"/>
    <w:rsid w:val="00CF2CA5"/>
    <w:rsid w:val="00CF3024"/>
    <w:rsid w:val="00CF32DB"/>
    <w:rsid w:val="00CF3431"/>
    <w:rsid w:val="00CF34F3"/>
    <w:rsid w:val="00CF3B0C"/>
    <w:rsid w:val="00CF453F"/>
    <w:rsid w:val="00CF4BF5"/>
    <w:rsid w:val="00CF4DB1"/>
    <w:rsid w:val="00CF5B93"/>
    <w:rsid w:val="00CF5DDA"/>
    <w:rsid w:val="00CF5E8A"/>
    <w:rsid w:val="00CF60E1"/>
    <w:rsid w:val="00CF6394"/>
    <w:rsid w:val="00CF66F2"/>
    <w:rsid w:val="00CF676B"/>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4D2"/>
    <w:rsid w:val="00D1576A"/>
    <w:rsid w:val="00D15A01"/>
    <w:rsid w:val="00D15CB5"/>
    <w:rsid w:val="00D16159"/>
    <w:rsid w:val="00D1619C"/>
    <w:rsid w:val="00D168B8"/>
    <w:rsid w:val="00D169DA"/>
    <w:rsid w:val="00D16D17"/>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036"/>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151"/>
    <w:rsid w:val="00D444BA"/>
    <w:rsid w:val="00D44608"/>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3D8"/>
    <w:rsid w:val="00D618E3"/>
    <w:rsid w:val="00D61B45"/>
    <w:rsid w:val="00D61D4C"/>
    <w:rsid w:val="00D626FD"/>
    <w:rsid w:val="00D62970"/>
    <w:rsid w:val="00D62979"/>
    <w:rsid w:val="00D62E50"/>
    <w:rsid w:val="00D63121"/>
    <w:rsid w:val="00D63867"/>
    <w:rsid w:val="00D63DEC"/>
    <w:rsid w:val="00D64210"/>
    <w:rsid w:val="00D6454F"/>
    <w:rsid w:val="00D645F9"/>
    <w:rsid w:val="00D6538B"/>
    <w:rsid w:val="00D657A7"/>
    <w:rsid w:val="00D6602A"/>
    <w:rsid w:val="00D6618E"/>
    <w:rsid w:val="00D663A6"/>
    <w:rsid w:val="00D67420"/>
    <w:rsid w:val="00D6748B"/>
    <w:rsid w:val="00D67522"/>
    <w:rsid w:val="00D675E2"/>
    <w:rsid w:val="00D70814"/>
    <w:rsid w:val="00D71099"/>
    <w:rsid w:val="00D71D6B"/>
    <w:rsid w:val="00D71E0C"/>
    <w:rsid w:val="00D720A0"/>
    <w:rsid w:val="00D726C9"/>
    <w:rsid w:val="00D72F56"/>
    <w:rsid w:val="00D7361F"/>
    <w:rsid w:val="00D74007"/>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3A04"/>
    <w:rsid w:val="00DC4D77"/>
    <w:rsid w:val="00DC6741"/>
    <w:rsid w:val="00DC6804"/>
    <w:rsid w:val="00DC7217"/>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AEF"/>
    <w:rsid w:val="00DF0C40"/>
    <w:rsid w:val="00DF0F19"/>
    <w:rsid w:val="00DF10E3"/>
    <w:rsid w:val="00DF1142"/>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737"/>
    <w:rsid w:val="00DF5C51"/>
    <w:rsid w:val="00DF6A23"/>
    <w:rsid w:val="00DF6E7A"/>
    <w:rsid w:val="00DF7253"/>
    <w:rsid w:val="00DF72C2"/>
    <w:rsid w:val="00DF74B2"/>
    <w:rsid w:val="00DF7518"/>
    <w:rsid w:val="00DF7B9D"/>
    <w:rsid w:val="00E00BF3"/>
    <w:rsid w:val="00E01337"/>
    <w:rsid w:val="00E0134A"/>
    <w:rsid w:val="00E01584"/>
    <w:rsid w:val="00E0184F"/>
    <w:rsid w:val="00E01A9C"/>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3CF0"/>
    <w:rsid w:val="00E44AD3"/>
    <w:rsid w:val="00E45C8D"/>
    <w:rsid w:val="00E462B6"/>
    <w:rsid w:val="00E46335"/>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2DF1"/>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D2"/>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1FC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2D7"/>
    <w:rsid w:val="00E90971"/>
    <w:rsid w:val="00E911E3"/>
    <w:rsid w:val="00E914FE"/>
    <w:rsid w:val="00E91859"/>
    <w:rsid w:val="00E918CD"/>
    <w:rsid w:val="00E92A50"/>
    <w:rsid w:val="00E92E62"/>
    <w:rsid w:val="00E92ECF"/>
    <w:rsid w:val="00E93253"/>
    <w:rsid w:val="00E9350D"/>
    <w:rsid w:val="00E940D6"/>
    <w:rsid w:val="00E944AF"/>
    <w:rsid w:val="00E9494A"/>
    <w:rsid w:val="00E954AF"/>
    <w:rsid w:val="00E9585A"/>
    <w:rsid w:val="00E9647D"/>
    <w:rsid w:val="00E9685C"/>
    <w:rsid w:val="00E969B5"/>
    <w:rsid w:val="00E97001"/>
    <w:rsid w:val="00E97287"/>
    <w:rsid w:val="00E97320"/>
    <w:rsid w:val="00E973E1"/>
    <w:rsid w:val="00E97EBE"/>
    <w:rsid w:val="00EA0351"/>
    <w:rsid w:val="00EA08CD"/>
    <w:rsid w:val="00EA0976"/>
    <w:rsid w:val="00EA09EF"/>
    <w:rsid w:val="00EA0EA9"/>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CAD"/>
    <w:rsid w:val="00EA5F7E"/>
    <w:rsid w:val="00EA64ED"/>
    <w:rsid w:val="00EA6860"/>
    <w:rsid w:val="00EA7BC2"/>
    <w:rsid w:val="00EA7D72"/>
    <w:rsid w:val="00EB02FB"/>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30C5"/>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42E"/>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E7CDC"/>
    <w:rsid w:val="00EE7D6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6E9"/>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0C"/>
    <w:rsid w:val="00F21658"/>
    <w:rsid w:val="00F21A51"/>
    <w:rsid w:val="00F21F77"/>
    <w:rsid w:val="00F2278A"/>
    <w:rsid w:val="00F22C38"/>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1ABC"/>
    <w:rsid w:val="00F3212A"/>
    <w:rsid w:val="00F3217D"/>
    <w:rsid w:val="00F32189"/>
    <w:rsid w:val="00F32BA2"/>
    <w:rsid w:val="00F32D24"/>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50EC2"/>
    <w:rsid w:val="00F50F45"/>
    <w:rsid w:val="00F51C52"/>
    <w:rsid w:val="00F52266"/>
    <w:rsid w:val="00F522D9"/>
    <w:rsid w:val="00F52809"/>
    <w:rsid w:val="00F52811"/>
    <w:rsid w:val="00F52828"/>
    <w:rsid w:val="00F529A9"/>
    <w:rsid w:val="00F530EB"/>
    <w:rsid w:val="00F53AE2"/>
    <w:rsid w:val="00F548D7"/>
    <w:rsid w:val="00F55949"/>
    <w:rsid w:val="00F55A1B"/>
    <w:rsid w:val="00F56BA6"/>
    <w:rsid w:val="00F56EDE"/>
    <w:rsid w:val="00F57D19"/>
    <w:rsid w:val="00F60223"/>
    <w:rsid w:val="00F60771"/>
    <w:rsid w:val="00F60813"/>
    <w:rsid w:val="00F6086E"/>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66D14"/>
    <w:rsid w:val="00F70234"/>
    <w:rsid w:val="00F7113D"/>
    <w:rsid w:val="00F716E2"/>
    <w:rsid w:val="00F7353D"/>
    <w:rsid w:val="00F736CE"/>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01A"/>
    <w:rsid w:val="00FB75D9"/>
    <w:rsid w:val="00FC0542"/>
    <w:rsid w:val="00FC091D"/>
    <w:rsid w:val="00FC0AD7"/>
    <w:rsid w:val="00FC0B31"/>
    <w:rsid w:val="00FC154E"/>
    <w:rsid w:val="00FC18AD"/>
    <w:rsid w:val="00FC19AC"/>
    <w:rsid w:val="00FC1AA2"/>
    <w:rsid w:val="00FC1CC2"/>
    <w:rsid w:val="00FC1DB5"/>
    <w:rsid w:val="00FC1FEF"/>
    <w:rsid w:val="00FC2061"/>
    <w:rsid w:val="00FC30F6"/>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327F"/>
    <w:rsid w:val="00FD342D"/>
    <w:rsid w:val="00FD378C"/>
    <w:rsid w:val="00FD40B0"/>
    <w:rsid w:val="00FD47A6"/>
    <w:rsid w:val="00FD4E79"/>
    <w:rsid w:val="00FD4ED0"/>
    <w:rsid w:val="00FD5B55"/>
    <w:rsid w:val="00FD69DC"/>
    <w:rsid w:val="00FD6A28"/>
    <w:rsid w:val="00FD6D9E"/>
    <w:rsid w:val="00FD72F4"/>
    <w:rsid w:val="00FD7570"/>
    <w:rsid w:val="00FD7AC4"/>
    <w:rsid w:val="00FD7B55"/>
    <w:rsid w:val="00FE04A9"/>
    <w:rsid w:val="00FE0A1D"/>
    <w:rsid w:val="00FE1914"/>
    <w:rsid w:val="00FE1FD3"/>
    <w:rsid w:val="00FE2198"/>
    <w:rsid w:val="00FE220D"/>
    <w:rsid w:val="00FE25DA"/>
    <w:rsid w:val="00FE2B0D"/>
    <w:rsid w:val="00FE2E27"/>
    <w:rsid w:val="00FE2E66"/>
    <w:rsid w:val="00FE3056"/>
    <w:rsid w:val="00FE367F"/>
    <w:rsid w:val="00FE36E5"/>
    <w:rsid w:val="00FE3ADA"/>
    <w:rsid w:val="00FE3E10"/>
    <w:rsid w:val="00FE48FC"/>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0DE"/>
    <w:rsid w:val="00FF7395"/>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6D7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59"/>
    <w:qFormat/>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4FD705-4518-423F-86BD-6E31808F9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3336</TotalTime>
  <Pages>17</Pages>
  <Words>5136</Words>
  <Characters>29281</Characters>
  <Application>Microsoft Office Word</Application>
  <DocSecurity>0</DocSecurity>
  <Lines>244</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34349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113</cp:revision>
  <cp:lastPrinted>2018-02-12T06:55:00Z</cp:lastPrinted>
  <dcterms:created xsi:type="dcterms:W3CDTF">2021-11-04T09:58:00Z</dcterms:created>
  <dcterms:modified xsi:type="dcterms:W3CDTF">2022-04-29T13:46:00Z</dcterms:modified>
</cp:coreProperties>
</file>